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4BEF8C74" w14:textId="0034088C" w:rsidR="00F90502" w:rsidRDefault="003D306A" w:rsidP="007D4EC5">
      <w:pPr>
        <w:spacing w:line="276" w:lineRule="auto"/>
        <w:jc w:val="center"/>
        <w:rPr>
          <w:rFonts w:ascii="Arial" w:eastAsia="Arial" w:hAnsi="Arial" w:cs="Arial"/>
          <w:b/>
          <w:bCs/>
          <w:color w:val="000000" w:themeColor="text1"/>
          <w:sz w:val="36"/>
          <w:szCs w:val="36"/>
        </w:rPr>
      </w:pPr>
      <w:bookmarkStart w:id="0" w:name="OLE_LINK10"/>
      <w:bookmarkStart w:id="1" w:name="OLE_LINK4"/>
      <w:bookmarkStart w:id="2" w:name="OLE_LINK5"/>
      <w:bookmarkStart w:id="3" w:name="OLE_LINK6"/>
      <w:bookmarkStart w:id="4" w:name="OLE_LINK7"/>
      <w:bookmarkStart w:id="5" w:name="OLE_LINK8"/>
      <w:bookmarkStart w:id="6" w:name="OLE_LINK9"/>
      <w:r>
        <w:rPr>
          <w:rFonts w:ascii="Arial" w:hAnsi="Arial" w:cs="Arial"/>
          <w:b/>
          <w:bCs/>
          <w:caps/>
          <w:color w:val="121212"/>
          <w:kern w:val="36"/>
          <w:sz w:val="44"/>
          <w:szCs w:val="44"/>
        </w:rPr>
        <w:t xml:space="preserve"> </w:t>
      </w:r>
      <w:r w:rsidR="007D4EC5" w:rsidRPr="007D4EC5">
        <w:rPr>
          <w:rFonts w:ascii="Arial" w:hAnsi="Arial" w:cs="Arial"/>
          <w:b/>
          <w:bCs/>
          <w:caps/>
          <w:color w:val="121212"/>
          <w:kern w:val="36"/>
          <w:sz w:val="44"/>
          <w:szCs w:val="44"/>
        </w:rPr>
        <w:t xml:space="preserve">ROE VISUAL SELECTED FOR </w:t>
      </w:r>
      <w:r w:rsidR="00781F26" w:rsidRPr="007D4EC5">
        <w:rPr>
          <w:rFonts w:ascii="Arial" w:hAnsi="Arial" w:cs="Arial"/>
          <w:b/>
          <w:bCs/>
          <w:caps/>
          <w:color w:val="121212"/>
          <w:kern w:val="36"/>
          <w:sz w:val="44"/>
          <w:szCs w:val="44"/>
        </w:rPr>
        <w:t>KBS</w:t>
      </w:r>
      <w:r w:rsidR="007D4EC5" w:rsidRPr="007D4EC5">
        <w:rPr>
          <w:rFonts w:ascii="Arial" w:hAnsi="Arial" w:cs="Arial"/>
          <w:b/>
          <w:bCs/>
          <w:caps/>
          <w:color w:val="121212"/>
          <w:kern w:val="36"/>
          <w:sz w:val="44"/>
          <w:szCs w:val="44"/>
        </w:rPr>
        <w:t>’s</w:t>
      </w:r>
      <w:r w:rsidR="00781F26" w:rsidRPr="007D4EC5">
        <w:rPr>
          <w:rFonts w:ascii="Arial" w:hAnsi="Arial" w:cs="Arial"/>
          <w:b/>
          <w:bCs/>
          <w:caps/>
          <w:color w:val="121212"/>
          <w:kern w:val="36"/>
          <w:sz w:val="44"/>
          <w:szCs w:val="44"/>
        </w:rPr>
        <w:t xml:space="preserve"> </w:t>
      </w:r>
      <w:r w:rsidR="007D4EC5">
        <w:rPr>
          <w:rFonts w:ascii="Arial" w:hAnsi="Arial" w:cs="Arial"/>
          <w:b/>
          <w:bCs/>
          <w:caps/>
          <w:color w:val="121212"/>
          <w:kern w:val="36"/>
          <w:sz w:val="44"/>
          <w:szCs w:val="44"/>
        </w:rPr>
        <w:t>1</w:t>
      </w:r>
      <w:r w:rsidR="007D4EC5" w:rsidRPr="007D4EC5">
        <w:rPr>
          <w:rFonts w:ascii="Arial" w:hAnsi="Arial" w:cs="Arial"/>
          <w:b/>
          <w:bCs/>
          <w:caps/>
          <w:color w:val="121212"/>
          <w:kern w:val="36"/>
          <w:sz w:val="44"/>
          <w:szCs w:val="44"/>
          <w:vertAlign w:val="superscript"/>
        </w:rPr>
        <w:t>st</w:t>
      </w:r>
      <w:r w:rsidR="00781F26" w:rsidRPr="007D4EC5">
        <w:rPr>
          <w:rFonts w:ascii="Arial" w:hAnsi="Arial" w:cs="Arial"/>
          <w:b/>
          <w:bCs/>
          <w:caps/>
          <w:color w:val="121212"/>
          <w:kern w:val="36"/>
          <w:sz w:val="44"/>
          <w:szCs w:val="44"/>
        </w:rPr>
        <w:t xml:space="preserve"> XR studio</w:t>
      </w:r>
    </w:p>
    <w:p w14:paraId="445E66DB" w14:textId="4414CFC9" w:rsidR="000365F9" w:rsidRPr="003D49F6" w:rsidRDefault="000365F9" w:rsidP="005B7691">
      <w:pPr>
        <w:spacing w:line="360" w:lineRule="exact"/>
        <w:jc w:val="left"/>
        <w:rPr>
          <w:rFonts w:ascii="Myriad Pro" w:hAnsi="Myriad Pro"/>
          <w:b/>
          <w:bCs/>
          <w:kern w:val="0"/>
          <w:sz w:val="24"/>
          <w:szCs w:val="24"/>
        </w:rPr>
      </w:pPr>
    </w:p>
    <w:bookmarkEnd w:id="0"/>
    <w:bookmarkEnd w:id="1"/>
    <w:bookmarkEnd w:id="2"/>
    <w:bookmarkEnd w:id="3"/>
    <w:bookmarkEnd w:id="4"/>
    <w:bookmarkEnd w:id="5"/>
    <w:bookmarkEnd w:id="6"/>
    <w:p w14:paraId="50530995" w14:textId="77777777" w:rsidR="00974F49" w:rsidRDefault="00974F49" w:rsidP="00974F49">
      <w:pPr>
        <w:pStyle w:val="af1"/>
        <w:shd w:val="clear" w:color="auto" w:fill="FFFFFF"/>
        <w:spacing w:before="0" w:beforeAutospacing="0" w:after="600" w:afterAutospacing="0"/>
        <w:rPr>
          <w:rFonts w:ascii="Arial" w:hAnsi="Arial" w:cs="Arial"/>
          <w:color w:val="121212"/>
        </w:rPr>
      </w:pPr>
      <w:r>
        <w:rPr>
          <w:rStyle w:val="af6"/>
          <w:rFonts w:ascii="Arial" w:hAnsi="Arial" w:cs="Arial"/>
          <w:color w:val="121212"/>
        </w:rPr>
        <w:t>Shenzhen, China </w:t>
      </w:r>
      <w:r>
        <w:rPr>
          <w:rFonts w:ascii="Arial" w:hAnsi="Arial" w:cs="Arial"/>
          <w:color w:val="121212"/>
        </w:rPr>
        <w:t>(August, 2023) In April, </w:t>
      </w:r>
      <w:hyperlink r:id="rId9" w:history="1">
        <w:r>
          <w:rPr>
            <w:rStyle w:val="af0"/>
            <w:rFonts w:ascii="Arial" w:hAnsi="Arial" w:cs="Arial"/>
            <w:color w:val="E60013"/>
          </w:rPr>
          <w:t>KBS (the Korean Broadcasting System)</w:t>
        </w:r>
      </w:hyperlink>
      <w:r>
        <w:rPr>
          <w:rFonts w:ascii="Arial" w:hAnsi="Arial" w:cs="Arial"/>
          <w:color w:val="121212"/>
        </w:rPr>
        <w:t>, the national broadcaster of South Korea, has successfully launched its next-generation XR Studio. KBS’s trusted partner, </w:t>
      </w:r>
      <w:hyperlink r:id="rId10" w:history="1">
        <w:r>
          <w:rPr>
            <w:rStyle w:val="af0"/>
            <w:rFonts w:ascii="Arial" w:hAnsi="Arial" w:cs="Arial"/>
            <w:color w:val="E60013"/>
          </w:rPr>
          <w:t>Ark Ventures</w:t>
        </w:r>
      </w:hyperlink>
      <w:r>
        <w:rPr>
          <w:rFonts w:ascii="Arial" w:hAnsi="Arial" w:cs="Arial"/>
          <w:color w:val="121212"/>
        </w:rPr>
        <w:t>, chose </w:t>
      </w:r>
      <w:hyperlink r:id="rId11" w:history="1">
        <w:r>
          <w:rPr>
            <w:rStyle w:val="af0"/>
            <w:rFonts w:ascii="Arial" w:hAnsi="Arial" w:cs="Arial"/>
            <w:color w:val="E60013"/>
          </w:rPr>
          <w:t>ROE Visual</w:t>
        </w:r>
      </w:hyperlink>
      <w:r>
        <w:rPr>
          <w:rFonts w:ascii="Arial" w:hAnsi="Arial" w:cs="Arial"/>
          <w:color w:val="121212"/>
        </w:rPr>
        <w:t> and </w:t>
      </w:r>
      <w:hyperlink r:id="rId12" w:history="1">
        <w:r>
          <w:rPr>
            <w:rStyle w:val="af0"/>
            <w:rFonts w:ascii="Arial" w:hAnsi="Arial" w:cs="Arial"/>
            <w:color w:val="E60013"/>
          </w:rPr>
          <w:t>Brompton Technology </w:t>
        </w:r>
      </w:hyperlink>
      <w:r>
        <w:rPr>
          <w:rFonts w:ascii="Arial" w:hAnsi="Arial" w:cs="Arial"/>
          <w:color w:val="121212"/>
        </w:rPr>
        <w:t>to cater for KBS’s high standards.</w:t>
      </w:r>
    </w:p>
    <w:p w14:paraId="1CA3863A" w14:textId="0F35727C" w:rsidR="00974F49" w:rsidRDefault="00974F49" w:rsidP="00974F49">
      <w:pPr>
        <w:pStyle w:val="af1"/>
        <w:shd w:val="clear" w:color="auto" w:fill="FFFFFF"/>
        <w:spacing w:before="0" w:beforeAutospacing="0" w:after="600" w:afterAutospacing="0"/>
        <w:rPr>
          <w:rFonts w:ascii="Arial" w:hAnsi="Arial" w:cs="Arial"/>
          <w:color w:val="121212"/>
        </w:rPr>
      </w:pPr>
      <w:r>
        <w:rPr>
          <w:rFonts w:ascii="Arial" w:hAnsi="Arial" w:cs="Arial"/>
          <w:noProof/>
          <w:color w:val="121212"/>
        </w:rPr>
        <w:drawing>
          <wp:inline distT="0" distB="0" distL="0" distR="0" wp14:anchorId="337B0377" wp14:editId="1D06213A">
            <wp:extent cx="5669915" cy="3546475"/>
            <wp:effectExtent l="0" t="0" r="6985" b="0"/>
            <wp:docPr id="145653720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69915" cy="3546475"/>
                    </a:xfrm>
                    <a:prstGeom prst="rect">
                      <a:avLst/>
                    </a:prstGeom>
                    <a:noFill/>
                    <a:ln>
                      <a:noFill/>
                    </a:ln>
                  </pic:spPr>
                </pic:pic>
              </a:graphicData>
            </a:graphic>
          </wp:inline>
        </w:drawing>
      </w:r>
    </w:p>
    <w:p w14:paraId="48612487" w14:textId="77777777" w:rsidR="00974F49" w:rsidRDefault="00974F49" w:rsidP="00974F49">
      <w:pPr>
        <w:pStyle w:val="af1"/>
        <w:shd w:val="clear" w:color="auto" w:fill="FFFFFF"/>
        <w:spacing w:before="0" w:beforeAutospacing="0" w:after="600" w:afterAutospacing="0"/>
        <w:rPr>
          <w:rFonts w:ascii="Arial" w:hAnsi="Arial" w:cs="Arial"/>
          <w:color w:val="121212"/>
        </w:rPr>
      </w:pPr>
      <w:r>
        <w:rPr>
          <w:rFonts w:ascii="Arial" w:hAnsi="Arial" w:cs="Arial"/>
          <w:color w:val="121212"/>
        </w:rPr>
        <w:t>KBS has been a reliable and trend-setting public media since its establishment in 1927. Seeing the growing XR impact in the global broadcasting industry, KBS decided to create its own and pioneer the way in South Korea. Therefore, found Ark Ventures, Korea’s leading XR and Virtual Production consultant, as their trusted partner.</w:t>
      </w:r>
    </w:p>
    <w:p w14:paraId="51C3377E" w14:textId="77777777" w:rsidR="00974F49" w:rsidRDefault="00974F49" w:rsidP="00974F49">
      <w:pPr>
        <w:pStyle w:val="af1"/>
        <w:shd w:val="clear" w:color="auto" w:fill="FFFFFF"/>
        <w:spacing w:before="0" w:beforeAutospacing="0" w:after="600" w:afterAutospacing="0"/>
        <w:rPr>
          <w:rFonts w:ascii="Arial" w:hAnsi="Arial" w:cs="Arial"/>
          <w:color w:val="121212"/>
        </w:rPr>
      </w:pPr>
      <w:r>
        <w:rPr>
          <w:rFonts w:ascii="Arial" w:hAnsi="Arial" w:cs="Arial"/>
          <w:color w:val="121212"/>
        </w:rPr>
        <w:t xml:space="preserve">"When selecting the products for the LED wall at KBS studio,” says David Oh, General Manager at Ark Ventures, “we sought an optimal combination of performance and reputation. ROE Visual's BP2V2 was our best choice, offering a high refresh rate, low scan rate, and exceptional stability. Meanwhile, Brompton's </w:t>
      </w:r>
      <w:r>
        <w:rPr>
          <w:rFonts w:ascii="Arial" w:hAnsi="Arial" w:cs="Arial"/>
          <w:color w:val="121212"/>
        </w:rPr>
        <w:lastRenderedPageBreak/>
        <w:t>LED processing is widely considered to be the industry gold standard, so it made sense to pair the best with the best."</w:t>
      </w:r>
    </w:p>
    <w:p w14:paraId="4934BE8E" w14:textId="5187DB52" w:rsidR="00974F49" w:rsidRDefault="00974F49" w:rsidP="00974F49">
      <w:pPr>
        <w:pStyle w:val="af1"/>
        <w:shd w:val="clear" w:color="auto" w:fill="FFFFFF"/>
        <w:spacing w:before="0" w:beforeAutospacing="0" w:after="600" w:afterAutospacing="0"/>
        <w:rPr>
          <w:rFonts w:ascii="Arial" w:hAnsi="Arial" w:cs="Arial"/>
          <w:color w:val="121212"/>
        </w:rPr>
      </w:pPr>
      <w:r>
        <w:rPr>
          <w:rFonts w:ascii="Arial" w:hAnsi="Arial" w:cs="Arial"/>
          <w:noProof/>
          <w:color w:val="121212"/>
        </w:rPr>
        <w:drawing>
          <wp:inline distT="0" distB="0" distL="0" distR="0" wp14:anchorId="1140BA16" wp14:editId="290F7853">
            <wp:extent cx="5669915" cy="3853815"/>
            <wp:effectExtent l="0" t="0" r="6985" b="0"/>
            <wp:docPr id="43789680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69915" cy="3853815"/>
                    </a:xfrm>
                    <a:prstGeom prst="rect">
                      <a:avLst/>
                    </a:prstGeom>
                    <a:noFill/>
                    <a:ln>
                      <a:noFill/>
                    </a:ln>
                  </pic:spPr>
                </pic:pic>
              </a:graphicData>
            </a:graphic>
          </wp:inline>
        </w:drawing>
      </w:r>
    </w:p>
    <w:p w14:paraId="077F2901" w14:textId="77777777" w:rsidR="00974F49" w:rsidRDefault="00974F49" w:rsidP="00974F49">
      <w:pPr>
        <w:pStyle w:val="af1"/>
        <w:shd w:val="clear" w:color="auto" w:fill="FFFFFF"/>
        <w:spacing w:before="0" w:beforeAutospacing="0" w:after="600" w:afterAutospacing="0"/>
        <w:rPr>
          <w:rFonts w:ascii="Arial" w:hAnsi="Arial" w:cs="Arial"/>
          <w:color w:val="121212"/>
        </w:rPr>
      </w:pPr>
      <w:r>
        <w:rPr>
          <w:rFonts w:ascii="Arial" w:hAnsi="Arial" w:cs="Arial"/>
          <w:color w:val="121212"/>
        </w:rPr>
        <w:t>Measuring 10 by 4.5 meters, 180pcs of BP2V2 are used to build this LED wall. The worldwide application of BP2V2 upholds its unique position in the content production market as the ideal display solution. Regarded as the gold standard LED display of in-camera performance, the BP2V2 panel has undoubtedly become the top choice for projects in this national broadcaster’s studio, presenting immersive digital environments with unparalleled color vibrancy and lighting accuracy.</w:t>
      </w:r>
    </w:p>
    <w:p w14:paraId="3454AF8E" w14:textId="310F36D9" w:rsidR="00974F49" w:rsidRDefault="00974F49" w:rsidP="00974F49">
      <w:pPr>
        <w:pStyle w:val="af1"/>
        <w:shd w:val="clear" w:color="auto" w:fill="FFFFFF"/>
        <w:spacing w:before="0" w:beforeAutospacing="0" w:after="600" w:afterAutospacing="0"/>
        <w:rPr>
          <w:rFonts w:ascii="Arial" w:hAnsi="Arial" w:cs="Arial"/>
          <w:color w:val="121212"/>
        </w:rPr>
      </w:pPr>
      <w:r>
        <w:rPr>
          <w:rFonts w:ascii="Arial" w:hAnsi="Arial" w:cs="Arial"/>
          <w:noProof/>
          <w:color w:val="121212"/>
        </w:rPr>
        <w:lastRenderedPageBreak/>
        <w:drawing>
          <wp:inline distT="0" distB="0" distL="0" distR="0" wp14:anchorId="7B2F86E6" wp14:editId="2F0A1688">
            <wp:extent cx="5669915" cy="4242435"/>
            <wp:effectExtent l="0" t="0" r="6985" b="5715"/>
            <wp:docPr id="18066377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69915" cy="4242435"/>
                    </a:xfrm>
                    <a:prstGeom prst="rect">
                      <a:avLst/>
                    </a:prstGeom>
                    <a:noFill/>
                    <a:ln>
                      <a:noFill/>
                    </a:ln>
                  </pic:spPr>
                </pic:pic>
              </a:graphicData>
            </a:graphic>
          </wp:inline>
        </w:drawing>
      </w:r>
    </w:p>
    <w:p w14:paraId="2FDFAA29" w14:textId="77777777" w:rsidR="00974F49" w:rsidRDefault="00974F49" w:rsidP="00974F49">
      <w:pPr>
        <w:pStyle w:val="af1"/>
        <w:shd w:val="clear" w:color="auto" w:fill="FFFFFF"/>
        <w:spacing w:before="0" w:beforeAutospacing="0" w:after="600" w:afterAutospacing="0"/>
        <w:rPr>
          <w:rFonts w:ascii="Arial" w:hAnsi="Arial" w:cs="Arial"/>
          <w:color w:val="121212"/>
        </w:rPr>
      </w:pPr>
      <w:r>
        <w:rPr>
          <w:rFonts w:ascii="Arial" w:hAnsi="Arial" w:cs="Arial"/>
          <w:color w:val="121212"/>
        </w:rPr>
        <w:t xml:space="preserve">With the completion of the installation, KBS unveiled MONSTOP.TRIP in July, a </w:t>
      </w:r>
      <w:proofErr w:type="spellStart"/>
      <w:r>
        <w:rPr>
          <w:rFonts w:ascii="Arial" w:hAnsi="Arial" w:cs="Arial"/>
          <w:color w:val="121212"/>
        </w:rPr>
        <w:t>Kpop</w:t>
      </w:r>
      <w:proofErr w:type="spellEnd"/>
      <w:r>
        <w:rPr>
          <w:rFonts w:ascii="Arial" w:hAnsi="Arial" w:cs="Arial"/>
          <w:color w:val="121212"/>
        </w:rPr>
        <w:t xml:space="preserve"> program made in this XR studio. The show revolves around the travel plans of the two hosts in different destinations, which reveals the charm of XR stage, bringing viewers and broadcasters in the local scenery or real-time graphics to enhance the storytelling and the visual effects.</w:t>
      </w:r>
    </w:p>
    <w:p w14:paraId="328FBCFD" w14:textId="41EE9512" w:rsidR="00974F49" w:rsidRDefault="00974F49" w:rsidP="00974F49">
      <w:pPr>
        <w:pStyle w:val="af1"/>
        <w:shd w:val="clear" w:color="auto" w:fill="FFFFFF"/>
        <w:spacing w:before="0" w:beforeAutospacing="0" w:after="600" w:afterAutospacing="0"/>
        <w:rPr>
          <w:rFonts w:ascii="Arial" w:hAnsi="Arial" w:cs="Arial"/>
          <w:color w:val="121212"/>
        </w:rPr>
      </w:pPr>
      <w:r>
        <w:rPr>
          <w:rFonts w:ascii="Arial" w:hAnsi="Arial" w:cs="Arial"/>
          <w:noProof/>
          <w:color w:val="121212"/>
        </w:rPr>
        <w:lastRenderedPageBreak/>
        <w:drawing>
          <wp:inline distT="0" distB="0" distL="0" distR="0" wp14:anchorId="69572C80" wp14:editId="2CA7F1A8">
            <wp:extent cx="5669915" cy="3179445"/>
            <wp:effectExtent l="0" t="0" r="6985" b="1905"/>
            <wp:docPr id="154984226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69915" cy="3179445"/>
                    </a:xfrm>
                    <a:prstGeom prst="rect">
                      <a:avLst/>
                    </a:prstGeom>
                    <a:noFill/>
                    <a:ln>
                      <a:noFill/>
                    </a:ln>
                  </pic:spPr>
                </pic:pic>
              </a:graphicData>
            </a:graphic>
          </wp:inline>
        </w:drawing>
      </w:r>
    </w:p>
    <w:p w14:paraId="4F52046F" w14:textId="77777777" w:rsidR="00974F49" w:rsidRDefault="00974F49" w:rsidP="00974F49">
      <w:pPr>
        <w:pStyle w:val="af1"/>
        <w:shd w:val="clear" w:color="auto" w:fill="FFFFFF"/>
        <w:spacing w:before="0" w:beforeAutospacing="0" w:after="600" w:afterAutospacing="0"/>
        <w:rPr>
          <w:rFonts w:ascii="Arial" w:hAnsi="Arial" w:cs="Arial"/>
          <w:color w:val="121212"/>
        </w:rPr>
      </w:pPr>
      <w:hyperlink r:id="rId17" w:history="1">
        <w:r>
          <w:rPr>
            <w:rStyle w:val="af0"/>
            <w:rFonts w:ascii="Arial" w:hAnsi="Arial" w:cs="Arial"/>
            <w:color w:val="E60013"/>
          </w:rPr>
          <w:t xml:space="preserve">[EN/JP] </w:t>
        </w:r>
        <w:r>
          <w:rPr>
            <w:rStyle w:val="af0"/>
            <w:rFonts w:ascii="Batang" w:eastAsia="Batang" w:hAnsi="Batang" w:cs="Batang" w:hint="eastAsia"/>
            <w:color w:val="E60013"/>
          </w:rPr>
          <w:t>몬말리는</w:t>
        </w:r>
        <w:r>
          <w:rPr>
            <w:rStyle w:val="af0"/>
            <w:rFonts w:ascii="Arial" w:hAnsi="Arial" w:cs="Arial"/>
            <w:color w:val="E60013"/>
          </w:rPr>
          <w:t xml:space="preserve"> </w:t>
        </w:r>
        <w:r>
          <w:rPr>
            <w:rStyle w:val="af0"/>
            <w:rFonts w:ascii="Batang" w:eastAsia="Batang" w:hAnsi="Batang" w:cs="Batang" w:hint="eastAsia"/>
            <w:color w:val="E60013"/>
          </w:rPr>
          <w:t>여행사</w:t>
        </w:r>
        <w:r>
          <w:rPr>
            <w:rStyle w:val="af0"/>
            <w:rFonts w:ascii="MS Gothic" w:eastAsia="MS Gothic" w:hAnsi="MS Gothic" w:cs="MS Gothic" w:hint="eastAsia"/>
            <w:color w:val="E60013"/>
          </w:rPr>
          <w:t>✈</w:t>
        </w:r>
        <w:r>
          <w:rPr>
            <w:rStyle w:val="af0"/>
            <w:rFonts w:ascii="Arial" w:hAnsi="Arial" w:cs="Arial"/>
            <w:color w:val="E60013"/>
          </w:rPr>
          <w:t xml:space="preserve"> </w:t>
        </w:r>
        <w:r>
          <w:rPr>
            <w:rStyle w:val="af0"/>
            <w:rFonts w:ascii="Batang" w:eastAsia="Batang" w:hAnsi="Batang" w:cs="Batang" w:hint="eastAsia"/>
            <w:color w:val="E60013"/>
          </w:rPr>
          <w:t>두</w:t>
        </w:r>
        <w:r>
          <w:rPr>
            <w:rStyle w:val="af0"/>
            <w:rFonts w:ascii="Arial" w:hAnsi="Arial" w:cs="Arial"/>
            <w:color w:val="E60013"/>
          </w:rPr>
          <w:t xml:space="preserve"> </w:t>
        </w:r>
        <w:r>
          <w:rPr>
            <w:rStyle w:val="af0"/>
            <w:rFonts w:ascii="Batang" w:eastAsia="Batang" w:hAnsi="Batang" w:cs="Batang" w:hint="eastAsia"/>
            <w:color w:val="E60013"/>
          </w:rPr>
          <w:t>번째</w:t>
        </w:r>
        <w:r>
          <w:rPr>
            <w:rStyle w:val="af0"/>
            <w:rFonts w:ascii="Arial" w:hAnsi="Arial" w:cs="Arial"/>
            <w:color w:val="E60013"/>
          </w:rPr>
          <w:t xml:space="preserve"> </w:t>
        </w:r>
        <w:r>
          <w:rPr>
            <w:rStyle w:val="af0"/>
            <w:rFonts w:ascii="Batang" w:eastAsia="Batang" w:hAnsi="Batang" w:cs="Batang" w:hint="eastAsia"/>
            <w:color w:val="E60013"/>
          </w:rPr>
          <w:t>손님</w:t>
        </w:r>
        <w:r>
          <w:rPr>
            <w:rStyle w:val="af0"/>
            <w:rFonts w:ascii="Arial" w:hAnsi="Arial" w:cs="Arial"/>
            <w:color w:val="E60013"/>
          </w:rPr>
          <w:t xml:space="preserve">! ITZY </w:t>
        </w:r>
        <w:r>
          <w:rPr>
            <w:rStyle w:val="af0"/>
            <w:rFonts w:ascii="Batang" w:eastAsia="Batang" w:hAnsi="Batang" w:cs="Batang" w:hint="eastAsia"/>
            <w:color w:val="E60013"/>
          </w:rPr>
          <w:t>류진</w:t>
        </w:r>
        <w:r>
          <w:rPr>
            <w:rStyle w:val="af0"/>
            <w:rFonts w:ascii="Arial" w:hAnsi="Arial" w:cs="Arial"/>
            <w:color w:val="E60013"/>
          </w:rPr>
          <w:t xml:space="preserve"> &amp; </w:t>
        </w:r>
        <w:r>
          <w:rPr>
            <w:rStyle w:val="af0"/>
            <w:rFonts w:ascii="Batang" w:eastAsia="Batang" w:hAnsi="Batang" w:cs="Batang" w:hint="eastAsia"/>
            <w:color w:val="E60013"/>
          </w:rPr>
          <w:t>유나</w:t>
        </w:r>
        <w:r>
          <w:rPr>
            <w:rStyle w:val="af0"/>
            <w:rFonts w:ascii="Arial" w:hAnsi="Arial" w:cs="Arial"/>
            <w:color w:val="E60013"/>
          </w:rPr>
          <w:t xml:space="preserve"> </w:t>
        </w:r>
        <w:r>
          <w:rPr>
            <w:rStyle w:val="af0"/>
            <w:rFonts w:ascii="Arial" w:hAnsi="Arial" w:cs="Arial"/>
            <w:color w:val="E60013"/>
          </w:rPr>
          <w:t>｜</w:t>
        </w:r>
        <w:r>
          <w:rPr>
            <w:rStyle w:val="af0"/>
            <w:rFonts w:ascii="Arial" w:hAnsi="Arial" w:cs="Arial"/>
            <w:color w:val="E60013"/>
          </w:rPr>
          <w:t xml:space="preserve"> Honfleur &amp; Barcelona </w:t>
        </w:r>
        <w:r>
          <w:rPr>
            <w:rStyle w:val="af0"/>
            <w:rFonts w:ascii="Arial" w:hAnsi="Arial" w:cs="Arial"/>
            <w:color w:val="E60013"/>
          </w:rPr>
          <w:t>｜</w:t>
        </w:r>
        <w:r>
          <w:rPr>
            <w:rStyle w:val="af0"/>
            <w:rFonts w:ascii="Arial" w:hAnsi="Arial" w:cs="Arial"/>
            <w:color w:val="E60013"/>
          </w:rPr>
          <w:t xml:space="preserve"> MONSTOP EP.02 - YouTube</w:t>
        </w:r>
      </w:hyperlink>
    </w:p>
    <w:p w14:paraId="1880FDF4" w14:textId="77777777" w:rsidR="00974F49" w:rsidRDefault="00974F49" w:rsidP="00974F49">
      <w:pPr>
        <w:pStyle w:val="af1"/>
        <w:shd w:val="clear" w:color="auto" w:fill="FFFFFF"/>
        <w:spacing w:before="0" w:beforeAutospacing="0" w:after="600" w:afterAutospacing="0"/>
        <w:rPr>
          <w:rFonts w:ascii="Arial" w:hAnsi="Arial" w:cs="Arial"/>
          <w:color w:val="121212"/>
        </w:rPr>
      </w:pPr>
      <w:r>
        <w:rPr>
          <w:rFonts w:ascii="Arial" w:hAnsi="Arial" w:cs="Arial"/>
          <w:color w:val="121212"/>
        </w:rPr>
        <w:t xml:space="preserve">"The synergy achieved through the dynamic partnership between Ark Ventures Korea, ROE Visual LED, and Brompton Technology has given rise to an exceptional </w:t>
      </w:r>
      <w:proofErr w:type="spellStart"/>
      <w:r>
        <w:rPr>
          <w:rFonts w:ascii="Arial" w:hAnsi="Arial" w:cs="Arial"/>
          <w:color w:val="121212"/>
        </w:rPr>
        <w:t>xR</w:t>
      </w:r>
      <w:proofErr w:type="spellEnd"/>
      <w:r>
        <w:rPr>
          <w:rFonts w:ascii="Arial" w:hAnsi="Arial" w:cs="Arial"/>
          <w:color w:val="121212"/>
        </w:rPr>
        <w:t xml:space="preserve"> stage at the KBS. This collaboration exemplifies Brompton's innovation, pushing the boundaries of visual excellence and technological prowess. The new </w:t>
      </w:r>
      <w:proofErr w:type="spellStart"/>
      <w:r>
        <w:rPr>
          <w:rFonts w:ascii="Arial" w:hAnsi="Arial" w:cs="Arial"/>
          <w:color w:val="121212"/>
        </w:rPr>
        <w:t>xR</w:t>
      </w:r>
      <w:proofErr w:type="spellEnd"/>
      <w:r>
        <w:rPr>
          <w:rFonts w:ascii="Arial" w:hAnsi="Arial" w:cs="Arial"/>
          <w:color w:val="121212"/>
        </w:rPr>
        <w:t xml:space="preserve"> stage promises to redefine broadcasting possibilities, captivating audiences with immersive experiences.” states Elijah Ebo, Director of APAC Operations for Brompton Technology.</w:t>
      </w:r>
    </w:p>
    <w:p w14:paraId="279B3523" w14:textId="77777777" w:rsidR="00974F49" w:rsidRDefault="00974F49" w:rsidP="00974F49">
      <w:pPr>
        <w:pStyle w:val="af1"/>
        <w:shd w:val="clear" w:color="auto" w:fill="FFFFFF"/>
        <w:spacing w:before="0" w:beforeAutospacing="0" w:after="600" w:afterAutospacing="0"/>
        <w:rPr>
          <w:rFonts w:ascii="Arial" w:hAnsi="Arial" w:cs="Arial"/>
          <w:color w:val="121212"/>
        </w:rPr>
      </w:pPr>
      <w:r>
        <w:rPr>
          <w:rFonts w:ascii="Arial" w:hAnsi="Arial" w:cs="Arial"/>
          <w:color w:val="121212"/>
        </w:rPr>
        <w:t>“We are grateful to have Ark Venture’s support and participate in KBS’s project. With the first XR studio set up, we witness KBS’s innovation and leadership in South Korea's broadcasting industry. We look forward to many more amazing shows that will come out from here and captivate the audiences worldwide." says Grace Guo, Sales Director for ROE Visual.</w:t>
      </w:r>
    </w:p>
    <w:p w14:paraId="08523BBC" w14:textId="77777777" w:rsidR="00974F49" w:rsidRDefault="00974F49" w:rsidP="00974F49">
      <w:pPr>
        <w:pStyle w:val="af1"/>
        <w:shd w:val="clear" w:color="auto" w:fill="FFFFFF"/>
        <w:spacing w:before="0" w:beforeAutospacing="0" w:after="600" w:afterAutospacing="0"/>
        <w:rPr>
          <w:rFonts w:ascii="Arial" w:hAnsi="Arial" w:cs="Arial"/>
          <w:color w:val="121212"/>
        </w:rPr>
      </w:pPr>
      <w:r>
        <w:rPr>
          <w:rFonts w:ascii="Arial" w:hAnsi="Arial" w:cs="Arial"/>
          <w:color w:val="121212"/>
        </w:rPr>
        <w:t> </w:t>
      </w:r>
    </w:p>
    <w:p w14:paraId="55CA61BA" w14:textId="77777777" w:rsidR="00974F49" w:rsidRDefault="00974F49" w:rsidP="00974F49">
      <w:pPr>
        <w:pStyle w:val="3"/>
        <w:shd w:val="clear" w:color="auto" w:fill="FFFFFF"/>
        <w:spacing w:before="0" w:after="600" w:line="630" w:lineRule="atLeast"/>
        <w:jc w:val="center"/>
        <w:rPr>
          <w:rFonts w:ascii="Arial" w:hAnsi="Arial" w:cs="Arial"/>
          <w:color w:val="121212"/>
          <w:sz w:val="48"/>
          <w:szCs w:val="48"/>
        </w:rPr>
      </w:pPr>
      <w:r>
        <w:rPr>
          <w:rStyle w:val="af6"/>
          <w:rFonts w:ascii="Arial" w:hAnsi="Arial" w:cs="Arial"/>
          <w:b/>
          <w:bCs/>
          <w:color w:val="121212"/>
          <w:sz w:val="48"/>
          <w:szCs w:val="48"/>
        </w:rPr>
        <w:lastRenderedPageBreak/>
        <w:t>Partnership</w:t>
      </w:r>
    </w:p>
    <w:p w14:paraId="501412E2" w14:textId="77777777" w:rsidR="00974F49" w:rsidRDefault="00974F49" w:rsidP="00974F49">
      <w:pPr>
        <w:pStyle w:val="af1"/>
        <w:shd w:val="clear" w:color="auto" w:fill="FFFFFF"/>
        <w:spacing w:before="0" w:beforeAutospacing="0" w:after="600" w:afterAutospacing="0"/>
        <w:rPr>
          <w:rFonts w:ascii="Arial" w:hAnsi="Arial" w:cs="Arial"/>
          <w:color w:val="121212"/>
        </w:rPr>
      </w:pPr>
      <w:r>
        <w:rPr>
          <w:rStyle w:val="af6"/>
          <w:rFonts w:ascii="Arial" w:hAnsi="Arial" w:cs="Arial"/>
          <w:color w:val="121212"/>
        </w:rPr>
        <w:t>KBS</w:t>
      </w:r>
      <w:r>
        <w:rPr>
          <w:rFonts w:ascii="Arial" w:hAnsi="Arial" w:cs="Arial"/>
          <w:color w:val="121212"/>
        </w:rPr>
        <w:t> (Korean Broadcasting System): Established in 1927, KBS is Korea’s leading public services broadcaster and the most influential media organization in the country. KBS regards it as a core duty to reflect the diverse voices of Korea through the distinctiveness of its programs. Find more here: </w:t>
      </w:r>
      <w:hyperlink r:id="rId18" w:history="1">
        <w:r>
          <w:rPr>
            <w:rStyle w:val="af0"/>
            <w:rFonts w:ascii="Batang" w:eastAsia="Batang" w:hAnsi="Batang" w:cs="Batang" w:hint="eastAsia"/>
            <w:color w:val="E60013"/>
          </w:rPr>
          <w:t>대한민국</w:t>
        </w:r>
        <w:r>
          <w:rPr>
            <w:rStyle w:val="af0"/>
            <w:rFonts w:ascii="Arial" w:hAnsi="Arial" w:cs="Arial"/>
            <w:color w:val="E60013"/>
          </w:rPr>
          <w:t xml:space="preserve"> </w:t>
        </w:r>
        <w:r>
          <w:rPr>
            <w:rStyle w:val="af0"/>
            <w:rFonts w:ascii="Batang" w:eastAsia="Batang" w:hAnsi="Batang" w:cs="Batang" w:hint="eastAsia"/>
            <w:color w:val="E60013"/>
          </w:rPr>
          <w:t>대표</w:t>
        </w:r>
        <w:r>
          <w:rPr>
            <w:rStyle w:val="af0"/>
            <w:rFonts w:ascii="Arial" w:hAnsi="Arial" w:cs="Arial"/>
            <w:color w:val="E60013"/>
          </w:rPr>
          <w:t xml:space="preserve"> </w:t>
        </w:r>
        <w:r>
          <w:rPr>
            <w:rStyle w:val="af0"/>
            <w:rFonts w:ascii="Batang" w:eastAsia="Batang" w:hAnsi="Batang" w:cs="Batang" w:hint="eastAsia"/>
            <w:color w:val="E60013"/>
          </w:rPr>
          <w:t>공영미디어</w:t>
        </w:r>
        <w:r>
          <w:rPr>
            <w:rStyle w:val="af0"/>
            <w:rFonts w:ascii="Arial" w:hAnsi="Arial" w:cs="Arial"/>
            <w:color w:val="E60013"/>
          </w:rPr>
          <w:t xml:space="preserve"> KBS</w:t>
        </w:r>
      </w:hyperlink>
    </w:p>
    <w:p w14:paraId="2D253AAD" w14:textId="77777777" w:rsidR="00974F49" w:rsidRDefault="00974F49" w:rsidP="00974F49">
      <w:pPr>
        <w:pStyle w:val="af1"/>
        <w:shd w:val="clear" w:color="auto" w:fill="FFFFFF"/>
        <w:spacing w:before="0" w:beforeAutospacing="0" w:after="600" w:afterAutospacing="0"/>
        <w:rPr>
          <w:rFonts w:ascii="Arial" w:hAnsi="Arial" w:cs="Arial"/>
          <w:color w:val="121212"/>
        </w:rPr>
      </w:pPr>
      <w:r>
        <w:rPr>
          <w:rStyle w:val="af6"/>
          <w:rFonts w:ascii="Arial" w:hAnsi="Arial" w:cs="Arial"/>
          <w:color w:val="121212"/>
        </w:rPr>
        <w:t>Ark Ventures</w:t>
      </w:r>
      <w:r>
        <w:rPr>
          <w:rFonts w:ascii="Arial" w:hAnsi="Arial" w:cs="Arial"/>
          <w:color w:val="121212"/>
        </w:rPr>
        <w:t xml:space="preserve">: Specialized in LED design, production, permanent installation, and virtual solution and planning, Ark Ventures </w:t>
      </w:r>
      <w:proofErr w:type="gramStart"/>
      <w:r>
        <w:rPr>
          <w:rFonts w:ascii="Arial" w:hAnsi="Arial" w:cs="Arial"/>
          <w:color w:val="121212"/>
        </w:rPr>
        <w:t>combine</w:t>
      </w:r>
      <w:proofErr w:type="gramEnd"/>
      <w:r>
        <w:rPr>
          <w:rFonts w:ascii="Arial" w:hAnsi="Arial" w:cs="Arial"/>
          <w:color w:val="121212"/>
        </w:rPr>
        <w:t xml:space="preserve"> industry leading products and cutting-edge technology to provide optimal result for the client’s need. Find more here: </w:t>
      </w:r>
      <w:hyperlink r:id="rId19" w:history="1">
        <w:r>
          <w:rPr>
            <w:rStyle w:val="af0"/>
            <w:rFonts w:ascii="Arial" w:hAnsi="Arial" w:cs="Arial"/>
            <w:color w:val="E60013"/>
          </w:rPr>
          <w:t xml:space="preserve">ARK ventures - </w:t>
        </w:r>
        <w:r>
          <w:rPr>
            <w:rStyle w:val="af0"/>
            <w:rFonts w:ascii="Batang" w:eastAsia="Batang" w:hAnsi="Batang" w:cs="Batang" w:hint="eastAsia"/>
            <w:color w:val="E60013"/>
          </w:rPr>
          <w:t>아크벤처스</w:t>
        </w:r>
        <w:r>
          <w:rPr>
            <w:rStyle w:val="af0"/>
            <w:rFonts w:ascii="Arial" w:hAnsi="Arial" w:cs="Arial"/>
            <w:color w:val="E60013"/>
          </w:rPr>
          <w:t xml:space="preserve"> Korea</w:t>
        </w:r>
      </w:hyperlink>
    </w:p>
    <w:p w14:paraId="0848B8C5" w14:textId="77777777" w:rsidR="00974F49" w:rsidRDefault="00974F49" w:rsidP="00974F49">
      <w:pPr>
        <w:pStyle w:val="af1"/>
        <w:shd w:val="clear" w:color="auto" w:fill="FFFFFF"/>
        <w:spacing w:before="0" w:beforeAutospacing="0" w:after="600" w:afterAutospacing="0"/>
        <w:rPr>
          <w:rFonts w:ascii="Arial" w:hAnsi="Arial" w:cs="Arial"/>
          <w:color w:val="121212"/>
        </w:rPr>
      </w:pPr>
      <w:r>
        <w:rPr>
          <w:rStyle w:val="af6"/>
          <w:rFonts w:ascii="Arial" w:hAnsi="Arial" w:cs="Arial"/>
          <w:color w:val="121212"/>
        </w:rPr>
        <w:t>ROE Visual</w:t>
      </w:r>
      <w:r>
        <w:rPr>
          <w:rFonts w:ascii="Arial" w:hAnsi="Arial" w:cs="Arial"/>
          <w:color w:val="121212"/>
        </w:rPr>
        <w:t>: ROE Visual provides a wide range of excellent LED screens, walls, and display products with unrivaled quality. ROE Visual LED products are used for film, XR stages, virtual production, AV integration, and live events. Find more here: </w:t>
      </w:r>
      <w:hyperlink r:id="rId20" w:history="1">
        <w:r>
          <w:rPr>
            <w:rStyle w:val="af0"/>
            <w:rFonts w:ascii="Arial" w:hAnsi="Arial" w:cs="Arial"/>
            <w:color w:val="E60013"/>
          </w:rPr>
          <w:t>ROE Visual - LED screens and LED display products</w:t>
        </w:r>
      </w:hyperlink>
    </w:p>
    <w:p w14:paraId="68E520B3" w14:textId="77777777" w:rsidR="00974F49" w:rsidRDefault="00974F49" w:rsidP="00974F49">
      <w:pPr>
        <w:pStyle w:val="af1"/>
        <w:shd w:val="clear" w:color="auto" w:fill="FFFFFF"/>
        <w:spacing w:before="0" w:beforeAutospacing="0" w:after="0" w:afterAutospacing="0"/>
        <w:rPr>
          <w:rFonts w:ascii="Arial" w:hAnsi="Arial" w:cs="Arial"/>
          <w:color w:val="121212"/>
        </w:rPr>
      </w:pPr>
      <w:r>
        <w:rPr>
          <w:rStyle w:val="af6"/>
          <w:rFonts w:ascii="Arial" w:hAnsi="Arial" w:cs="Arial"/>
          <w:color w:val="121212"/>
        </w:rPr>
        <w:t>Brompton Technology</w:t>
      </w:r>
      <w:r>
        <w:rPr>
          <w:rFonts w:ascii="Arial" w:hAnsi="Arial" w:cs="Arial"/>
          <w:color w:val="121212"/>
        </w:rPr>
        <w:t>: Brompton Technology is an award-winning specialist manufacturer of LED video processing products for the live events, film and broadcast industries. Find more here: </w:t>
      </w:r>
      <w:hyperlink r:id="rId21" w:history="1">
        <w:r>
          <w:rPr>
            <w:rStyle w:val="af0"/>
            <w:rFonts w:ascii="Arial" w:hAnsi="Arial" w:cs="Arial"/>
            <w:color w:val="E60013"/>
          </w:rPr>
          <w:t>Brompton Technology – Tessera LED Processors &amp; Processing</w:t>
        </w:r>
      </w:hyperlink>
    </w:p>
    <w:p w14:paraId="0AE439CE" w14:textId="57F02D37" w:rsidR="00E5552E" w:rsidRPr="00145F1F" w:rsidRDefault="00E5552E" w:rsidP="00770317">
      <w:pPr>
        <w:rPr>
          <w:rFonts w:ascii="Arial" w:hAnsi="Arial" w:cs="Arial"/>
          <w:szCs w:val="21"/>
          <w:shd w:val="clear" w:color="auto" w:fill="FFFFFF"/>
        </w:rPr>
      </w:pPr>
    </w:p>
    <w:sectPr w:rsidR="00E5552E" w:rsidRPr="00145F1F">
      <w:headerReference w:type="default" r:id="rId22"/>
      <w:footerReference w:type="default" r:id="rId23"/>
      <w:pgSz w:w="11906" w:h="16838"/>
      <w:pgMar w:top="1701" w:right="1588" w:bottom="1622" w:left="1389"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FDA9FB" w14:textId="77777777" w:rsidR="00E0382F" w:rsidRDefault="00E0382F">
      <w:r>
        <w:separator/>
      </w:r>
    </w:p>
  </w:endnote>
  <w:endnote w:type="continuationSeparator" w:id="0">
    <w:p w14:paraId="7F35A3CB" w14:textId="77777777" w:rsidR="00E0382F" w:rsidRDefault="00E038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Myriad Pro">
    <w:altName w:val="Segoe UI"/>
    <w:charset w:val="00"/>
    <w:family w:val="swiss"/>
    <w:pitch w:val="default"/>
    <w:sig w:usb0="00000000" w:usb1="00000000" w:usb2="00000000" w:usb3="00000000" w:csb0="0000019F" w:csb1="00000000"/>
  </w:font>
  <w:font w:name="Batang">
    <w:altName w:val="바탕"/>
    <w:panose1 w:val="02030600000101010101"/>
    <w:charset w:val="81"/>
    <w:family w:val="auto"/>
    <w:pitch w:val="fixed"/>
    <w:sig w:usb0="B00002AF" w:usb1="69D77CFB" w:usb2="00000030" w:usb3="00000000" w:csb0="0008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3C4109" w14:textId="77777777" w:rsidR="008A05E6" w:rsidRDefault="00E14ED0">
    <w:pPr>
      <w:rPr>
        <w:sz w:val="18"/>
        <w:szCs w:val="18"/>
      </w:rPr>
    </w:pPr>
    <w:r>
      <w:rPr>
        <w:noProof/>
      </w:rPr>
      <mc:AlternateContent>
        <mc:Choice Requires="wps">
          <w:drawing>
            <wp:anchor distT="0" distB="0" distL="114300" distR="114300" simplePos="0" relativeHeight="251660288" behindDoc="0" locked="0" layoutInCell="1" allowOverlap="1" wp14:anchorId="1303923F" wp14:editId="0B0E326A">
              <wp:simplePos x="0" y="0"/>
              <wp:positionH relativeFrom="column">
                <wp:posOffset>4505960</wp:posOffset>
              </wp:positionH>
              <wp:positionV relativeFrom="paragraph">
                <wp:posOffset>-40640</wp:posOffset>
              </wp:positionV>
              <wp:extent cx="2268220" cy="509905"/>
              <wp:effectExtent l="0" t="0" r="0" b="0"/>
              <wp:wrapNone/>
              <wp:docPr id="4" name="文本框 1"/>
              <wp:cNvGraphicFramePr/>
              <a:graphic xmlns:a="http://schemas.openxmlformats.org/drawingml/2006/main">
                <a:graphicData uri="http://schemas.microsoft.com/office/word/2010/wordprocessingShape">
                  <wps:wsp>
                    <wps:cNvSpPr txBox="1"/>
                    <wps:spPr bwMode="auto">
                      <a:xfrm>
                        <a:off x="0" y="0"/>
                        <a:ext cx="2268220" cy="509905"/>
                      </a:xfrm>
                      <a:prstGeom prst="rect">
                        <a:avLst/>
                      </a:prstGeom>
                      <a:solidFill>
                        <a:srgbClr val="FFFFFF"/>
                      </a:solidFill>
                      <a:ln>
                        <a:noFill/>
                      </a:ln>
                    </wps:spPr>
                    <wps:txbx>
                      <w:txbxContent>
                        <w:p w14:paraId="3AB0B079" w14:textId="77777777" w:rsidR="008A05E6" w:rsidRDefault="00E14ED0">
                          <w:pPr>
                            <w:rPr>
                              <w:sz w:val="18"/>
                              <w:szCs w:val="18"/>
                            </w:rPr>
                          </w:pPr>
                          <w:r>
                            <w:rPr>
                              <w:rFonts w:hint="eastAsia"/>
                              <w:sz w:val="18"/>
                              <w:szCs w:val="18"/>
                            </w:rPr>
                            <w:t>T:</w:t>
                          </w:r>
                          <w:r>
                            <w:rPr>
                              <w:sz w:val="18"/>
                              <w:szCs w:val="18"/>
                            </w:rPr>
                            <w:t xml:space="preserve"> </w:t>
                          </w:r>
                          <w:r>
                            <w:rPr>
                              <w:rFonts w:hint="eastAsia"/>
                              <w:sz w:val="18"/>
                              <w:szCs w:val="18"/>
                            </w:rPr>
                            <w:t>+86-755-83924892</w:t>
                          </w:r>
                        </w:p>
                        <w:p w14:paraId="276EF2FE" w14:textId="77777777" w:rsidR="008A05E6" w:rsidRDefault="00E14ED0">
                          <w:pPr>
                            <w:rPr>
                              <w:sz w:val="18"/>
                              <w:szCs w:val="18"/>
                            </w:rPr>
                          </w:pPr>
                          <w:r>
                            <w:rPr>
                              <w:rFonts w:hint="eastAsia"/>
                              <w:sz w:val="18"/>
                              <w:szCs w:val="18"/>
                            </w:rPr>
                            <w:t xml:space="preserve">E: </w:t>
                          </w:r>
                          <w:hyperlink r:id="rId1" w:history="1">
                            <w:r>
                              <w:rPr>
                                <w:rStyle w:val="af0"/>
                                <w:rFonts w:hint="eastAsia"/>
                                <w:sz w:val="18"/>
                                <w:szCs w:val="18"/>
                              </w:rPr>
                              <w:t>roe@roevisual.com</w:t>
                            </w:r>
                          </w:hyperlink>
                        </w:p>
                        <w:p w14:paraId="666CB65D" w14:textId="77777777" w:rsidR="008A05E6" w:rsidRDefault="00E14ED0">
                          <w:pPr>
                            <w:rPr>
                              <w:sz w:val="18"/>
                              <w:szCs w:val="18"/>
                            </w:rPr>
                          </w:pPr>
                          <w:r>
                            <w:rPr>
                              <w:rFonts w:hint="eastAsia"/>
                              <w:sz w:val="18"/>
                              <w:szCs w:val="18"/>
                            </w:rPr>
                            <w:t>www.roevisual.com</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1303923F" id="_x0000_t202" coordsize="21600,21600" o:spt="202" path="m,l,21600r21600,l21600,xe">
              <v:stroke joinstyle="miter"/>
              <v:path gradientshapeok="t" o:connecttype="rect"/>
            </v:shapetype>
            <v:shape id="文本框 1" o:spid="_x0000_s1026" type="#_x0000_t202" style="position:absolute;left:0;text-align:left;margin-left:354.8pt;margin-top:-3.2pt;width:178.6pt;height:40.15pt;z-index:2516602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" stroked="f">
              <v:textbox style="mso-fit-shape-to-text:t">
                <w:txbxContent>
                  <w:p w14:paraId="3AB0B079" w14:textId="77777777" w:rsidR="008A05E6" w:rsidRDefault="00E14ED0">
                    <w:pPr>
                      <w:rPr>
                        <w:sz w:val="18"/>
                        <w:szCs w:val="18"/>
                      </w:rPr>
                    </w:pPr>
                    <w:r>
                      <w:rPr>
                        <w:rFonts w:hint="eastAsia"/>
                        <w:sz w:val="18"/>
                        <w:szCs w:val="18"/>
                      </w:rPr>
                      <w:t>T:</w:t>
                    </w:r>
                    <w:r>
                      <w:rPr>
                        <w:sz w:val="18"/>
                        <w:szCs w:val="18"/>
                      </w:rPr>
                      <w:t xml:space="preserve"> </w:t>
                    </w:r>
                    <w:r>
                      <w:rPr>
                        <w:rFonts w:hint="eastAsia"/>
                        <w:sz w:val="18"/>
                        <w:szCs w:val="18"/>
                      </w:rPr>
                      <w:t>+86-755-83924892</w:t>
                    </w:r>
                  </w:p>
                  <w:p w14:paraId="276EF2FE" w14:textId="77777777" w:rsidR="008A05E6" w:rsidRDefault="00E14ED0">
                    <w:pPr>
                      <w:rPr>
                        <w:sz w:val="18"/>
                        <w:szCs w:val="18"/>
                      </w:rPr>
                    </w:pPr>
                    <w:r>
                      <w:rPr>
                        <w:rFonts w:hint="eastAsia"/>
                        <w:sz w:val="18"/>
                        <w:szCs w:val="18"/>
                      </w:rPr>
                      <w:t xml:space="preserve">E: </w:t>
                    </w:r>
                    <w:hyperlink r:id="rId2" w:history="1">
                      <w:r>
                        <w:rPr>
                          <w:rStyle w:val="af0"/>
                          <w:rFonts w:hint="eastAsia"/>
                          <w:sz w:val="18"/>
                          <w:szCs w:val="18"/>
                        </w:rPr>
                        <w:t>roe@roevisual.com</w:t>
                      </w:r>
                    </w:hyperlink>
                  </w:p>
                  <w:p w14:paraId="666CB65D" w14:textId="77777777" w:rsidR="008A05E6" w:rsidRDefault="00E14ED0">
                    <w:pPr>
                      <w:rPr>
                        <w:sz w:val="18"/>
                        <w:szCs w:val="18"/>
                      </w:rPr>
                    </w:pPr>
                    <w:r>
                      <w:rPr>
                        <w:rFonts w:hint="eastAsia"/>
                        <w:sz w:val="18"/>
                        <w:szCs w:val="18"/>
                      </w:rPr>
                      <w:t>www.roevisual.com</w:t>
                    </w:r>
                  </w:p>
                </w:txbxContent>
              </v:textbox>
            </v:shape>
          </w:pict>
        </mc:Fallback>
      </mc:AlternateContent>
    </w:r>
    <w:r>
      <w:rPr>
        <w:rFonts w:hint="eastAsia"/>
        <w:sz w:val="18"/>
        <w:szCs w:val="18"/>
      </w:rPr>
      <w:t>ROE Visual Co., Ltd</w:t>
    </w:r>
    <w:r>
      <w:rPr>
        <w:sz w:val="18"/>
        <w:szCs w:val="18"/>
      </w:rPr>
      <w:t>.</w:t>
    </w:r>
  </w:p>
  <w:p w14:paraId="2497F4AD" w14:textId="77777777" w:rsidR="008A05E6" w:rsidRDefault="00E14ED0">
    <w:pPr>
      <w:rPr>
        <w:sz w:val="18"/>
        <w:szCs w:val="18"/>
      </w:rPr>
    </w:pPr>
    <w:proofErr w:type="spellStart"/>
    <w:r>
      <w:rPr>
        <w:rFonts w:hint="eastAsia"/>
        <w:sz w:val="18"/>
        <w:szCs w:val="18"/>
      </w:rPr>
      <w:t>Bldg</w:t>
    </w:r>
    <w:proofErr w:type="spellEnd"/>
    <w:r>
      <w:rPr>
        <w:rFonts w:hint="eastAsia"/>
        <w:sz w:val="18"/>
        <w:szCs w:val="18"/>
      </w:rPr>
      <w:t xml:space="preserve"> 7, Zhong </w:t>
    </w:r>
    <w:proofErr w:type="spellStart"/>
    <w:r>
      <w:rPr>
        <w:rFonts w:hint="eastAsia"/>
        <w:sz w:val="18"/>
        <w:szCs w:val="18"/>
      </w:rPr>
      <w:t>Yuntai</w:t>
    </w:r>
    <w:proofErr w:type="spellEnd"/>
    <w:r>
      <w:rPr>
        <w:rFonts w:hint="eastAsia"/>
        <w:sz w:val="18"/>
        <w:szCs w:val="18"/>
      </w:rPr>
      <w:t xml:space="preserve"> Technology</w:t>
    </w:r>
  </w:p>
  <w:p w14:paraId="749254BB" w14:textId="77777777" w:rsidR="008A05E6" w:rsidRDefault="00E14ED0">
    <w:pPr>
      <w:rPr>
        <w:sz w:val="18"/>
        <w:szCs w:val="18"/>
      </w:rPr>
    </w:pPr>
    <w:r>
      <w:rPr>
        <w:rFonts w:hint="eastAsia"/>
        <w:sz w:val="18"/>
        <w:szCs w:val="18"/>
      </w:rPr>
      <w:t>Industrial Park, Baoan, Shenzhen, China</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B32B9B" w14:textId="77777777" w:rsidR="00E0382F" w:rsidRDefault="00E0382F">
      <w:r>
        <w:separator/>
      </w:r>
    </w:p>
  </w:footnote>
  <w:footnote w:type="continuationSeparator" w:id="0">
    <w:p w14:paraId="7C10DE55" w14:textId="77777777" w:rsidR="00E0382F" w:rsidRDefault="00E0382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822D3A" w14:textId="77777777" w:rsidR="008A05E6" w:rsidRDefault="00E14ED0">
    <w:pPr>
      <w:pStyle w:val="ae"/>
      <w:pBdr>
        <w:bottom w:val="none" w:sz="0" w:space="0" w:color="auto"/>
      </w:pBdr>
    </w:pPr>
    <w:r>
      <w:rPr>
        <w:noProof/>
      </w:rPr>
      <w:drawing>
        <wp:anchor distT="0" distB="0" distL="114300" distR="114300" simplePos="0" relativeHeight="251659264" behindDoc="0" locked="0" layoutInCell="1" allowOverlap="1" wp14:anchorId="00549649" wp14:editId="48161A81">
          <wp:simplePos x="0" y="0"/>
          <wp:positionH relativeFrom="column">
            <wp:posOffset>-386080</wp:posOffset>
          </wp:positionH>
          <wp:positionV relativeFrom="paragraph">
            <wp:posOffset>-251460</wp:posOffset>
          </wp:positionV>
          <wp:extent cx="7099300" cy="405765"/>
          <wp:effectExtent l="0" t="0" r="0" b="0"/>
          <wp:wrapNone/>
          <wp:docPr id="5" name="图片 2" descr="文件模板"/>
          <wp:cNvGraphicFramePr/>
          <a:graphic xmlns:a="http://schemas.openxmlformats.org/drawingml/2006/main">
            <a:graphicData uri="http://schemas.openxmlformats.org/drawingml/2006/picture">
              <pic:pic xmlns:pic="http://schemas.openxmlformats.org/drawingml/2006/picture">
                <pic:nvPicPr>
                  <pic:cNvPr id="5" name="图片 2" descr="文件模板"/>
                  <pic:cNvPicPr/>
                </pic:nvPicPr>
                <pic:blipFill>
                  <a:blip r:embed="rId1">
                    <a:extLst>
                      <a:ext uri="{28A0092B-C50C-407E-A947-70E740481C1C}">
                        <a14:useLocalDpi xmlns:a14="http://schemas.microsoft.com/office/drawing/2010/main" val="0"/>
                      </a:ext>
                    </a:extLst>
                  </a:blip>
                  <a:srcRect/>
                  <a:stretch>
                    <a:fillRect/>
                  </a:stretch>
                </pic:blipFill>
                <pic:spPr>
                  <a:xfrm>
                    <a:off x="0" y="0"/>
                    <a:ext cx="7099300" cy="405765"/>
                  </a:xfrm>
                  <a:prstGeom prst="rect">
                    <a:avLst/>
                  </a:prstGeom>
                  <a:noFill/>
                  <a:ln>
                    <a:noFill/>
                  </a:ln>
                </pic:spPr>
              </pic:pic>
            </a:graphicData>
          </a:graphic>
        </wp:anchor>
      </w:drawing>
    </w:r>
  </w:p>
  <w:p w14:paraId="730DF6DD" w14:textId="77777777" w:rsidR="008A05E6" w:rsidRDefault="008A05E6">
    <w:pPr>
      <w:pStyle w:val="ae"/>
      <w:pBdr>
        <w:bottom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8D428A8"/>
    <w:multiLevelType w:val="multilevel"/>
    <w:tmpl w:val="D0B431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7929609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0"/>
  <w:drawingGridVerticalSpacing w:val="156"/>
  <w:noPunctuationKerning/>
  <w:characterSpacingControl w:val="compressPunctuation"/>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2A27"/>
    <w:rsid w:val="00000A44"/>
    <w:rsid w:val="00001381"/>
    <w:rsid w:val="000035DE"/>
    <w:rsid w:val="00004F10"/>
    <w:rsid w:val="00011695"/>
    <w:rsid w:val="00013745"/>
    <w:rsid w:val="00015009"/>
    <w:rsid w:val="00034E12"/>
    <w:rsid w:val="0003510C"/>
    <w:rsid w:val="000365F9"/>
    <w:rsid w:val="00036AC8"/>
    <w:rsid w:val="000424CC"/>
    <w:rsid w:val="000433BE"/>
    <w:rsid w:val="00043865"/>
    <w:rsid w:val="00043A73"/>
    <w:rsid w:val="00044143"/>
    <w:rsid w:val="00046998"/>
    <w:rsid w:val="00046AAF"/>
    <w:rsid w:val="00046FF6"/>
    <w:rsid w:val="00047A7B"/>
    <w:rsid w:val="00054886"/>
    <w:rsid w:val="00054C24"/>
    <w:rsid w:val="00054EA2"/>
    <w:rsid w:val="000555AA"/>
    <w:rsid w:val="00055EBC"/>
    <w:rsid w:val="00056203"/>
    <w:rsid w:val="0005782C"/>
    <w:rsid w:val="00057895"/>
    <w:rsid w:val="00057E0F"/>
    <w:rsid w:val="000609FA"/>
    <w:rsid w:val="00060F6B"/>
    <w:rsid w:val="00062005"/>
    <w:rsid w:val="00062C65"/>
    <w:rsid w:val="00070A84"/>
    <w:rsid w:val="00070AA4"/>
    <w:rsid w:val="000733ED"/>
    <w:rsid w:val="00075420"/>
    <w:rsid w:val="0007659F"/>
    <w:rsid w:val="00077DD1"/>
    <w:rsid w:val="000805D9"/>
    <w:rsid w:val="00083918"/>
    <w:rsid w:val="00084DC2"/>
    <w:rsid w:val="00086FEF"/>
    <w:rsid w:val="00093256"/>
    <w:rsid w:val="00097CB8"/>
    <w:rsid w:val="000A2B92"/>
    <w:rsid w:val="000A4EEF"/>
    <w:rsid w:val="000A5155"/>
    <w:rsid w:val="000A5316"/>
    <w:rsid w:val="000A5341"/>
    <w:rsid w:val="000A5BA2"/>
    <w:rsid w:val="000A5C21"/>
    <w:rsid w:val="000B0B9D"/>
    <w:rsid w:val="000B28B6"/>
    <w:rsid w:val="000B413C"/>
    <w:rsid w:val="000B4C72"/>
    <w:rsid w:val="000B7569"/>
    <w:rsid w:val="000B792E"/>
    <w:rsid w:val="000C0C68"/>
    <w:rsid w:val="000C175E"/>
    <w:rsid w:val="000C35D6"/>
    <w:rsid w:val="000C4DF4"/>
    <w:rsid w:val="000D009B"/>
    <w:rsid w:val="000D1D97"/>
    <w:rsid w:val="000D38A0"/>
    <w:rsid w:val="000D393D"/>
    <w:rsid w:val="000D4B3D"/>
    <w:rsid w:val="000D634D"/>
    <w:rsid w:val="000D76D2"/>
    <w:rsid w:val="000E4990"/>
    <w:rsid w:val="000E6FD8"/>
    <w:rsid w:val="000F09DC"/>
    <w:rsid w:val="000F0E52"/>
    <w:rsid w:val="000F1ECC"/>
    <w:rsid w:val="000F22CE"/>
    <w:rsid w:val="000F4098"/>
    <w:rsid w:val="000F5122"/>
    <w:rsid w:val="000F57CD"/>
    <w:rsid w:val="000F5DBF"/>
    <w:rsid w:val="00100AD4"/>
    <w:rsid w:val="00103BAB"/>
    <w:rsid w:val="0010401D"/>
    <w:rsid w:val="0010483A"/>
    <w:rsid w:val="00105459"/>
    <w:rsid w:val="001070E3"/>
    <w:rsid w:val="00115239"/>
    <w:rsid w:val="001156FE"/>
    <w:rsid w:val="00116768"/>
    <w:rsid w:val="00116CD2"/>
    <w:rsid w:val="00117D38"/>
    <w:rsid w:val="00123830"/>
    <w:rsid w:val="001238BF"/>
    <w:rsid w:val="001242A0"/>
    <w:rsid w:val="00124917"/>
    <w:rsid w:val="0012735B"/>
    <w:rsid w:val="0013108D"/>
    <w:rsid w:val="00131B12"/>
    <w:rsid w:val="001327AD"/>
    <w:rsid w:val="001328C7"/>
    <w:rsid w:val="00134756"/>
    <w:rsid w:val="00135BDE"/>
    <w:rsid w:val="001361E3"/>
    <w:rsid w:val="0014018C"/>
    <w:rsid w:val="001413A7"/>
    <w:rsid w:val="001420D5"/>
    <w:rsid w:val="001426D8"/>
    <w:rsid w:val="00143543"/>
    <w:rsid w:val="0014373C"/>
    <w:rsid w:val="00143FE5"/>
    <w:rsid w:val="0014454C"/>
    <w:rsid w:val="00145460"/>
    <w:rsid w:val="00145F1F"/>
    <w:rsid w:val="00146CB7"/>
    <w:rsid w:val="00153B22"/>
    <w:rsid w:val="00153F0F"/>
    <w:rsid w:val="001603EA"/>
    <w:rsid w:val="001609F7"/>
    <w:rsid w:val="00164085"/>
    <w:rsid w:val="00164B2B"/>
    <w:rsid w:val="001652AA"/>
    <w:rsid w:val="001702B2"/>
    <w:rsid w:val="0017052C"/>
    <w:rsid w:val="001705DF"/>
    <w:rsid w:val="00171225"/>
    <w:rsid w:val="00172A27"/>
    <w:rsid w:val="001730A3"/>
    <w:rsid w:val="00173ED2"/>
    <w:rsid w:val="00174FFD"/>
    <w:rsid w:val="001758B2"/>
    <w:rsid w:val="00176D01"/>
    <w:rsid w:val="001819B2"/>
    <w:rsid w:val="001825AE"/>
    <w:rsid w:val="00182EB7"/>
    <w:rsid w:val="001832E4"/>
    <w:rsid w:val="00183AB3"/>
    <w:rsid w:val="001861FE"/>
    <w:rsid w:val="001901B3"/>
    <w:rsid w:val="00191053"/>
    <w:rsid w:val="00191A8A"/>
    <w:rsid w:val="00193F29"/>
    <w:rsid w:val="00194288"/>
    <w:rsid w:val="00194F8E"/>
    <w:rsid w:val="001A177F"/>
    <w:rsid w:val="001A20A4"/>
    <w:rsid w:val="001A3067"/>
    <w:rsid w:val="001A326D"/>
    <w:rsid w:val="001A49DE"/>
    <w:rsid w:val="001A4D4C"/>
    <w:rsid w:val="001A6D3A"/>
    <w:rsid w:val="001A6DDC"/>
    <w:rsid w:val="001A7021"/>
    <w:rsid w:val="001B357C"/>
    <w:rsid w:val="001B5873"/>
    <w:rsid w:val="001B5B1D"/>
    <w:rsid w:val="001B7182"/>
    <w:rsid w:val="001B7CDD"/>
    <w:rsid w:val="001C13DF"/>
    <w:rsid w:val="001C1FF6"/>
    <w:rsid w:val="001C29F7"/>
    <w:rsid w:val="001C2ED1"/>
    <w:rsid w:val="001C7959"/>
    <w:rsid w:val="001D202E"/>
    <w:rsid w:val="001D2E91"/>
    <w:rsid w:val="001D31E3"/>
    <w:rsid w:val="001D3458"/>
    <w:rsid w:val="001D3FB2"/>
    <w:rsid w:val="001D4A7C"/>
    <w:rsid w:val="001E0967"/>
    <w:rsid w:val="001E0F87"/>
    <w:rsid w:val="001E0FA2"/>
    <w:rsid w:val="001E3E46"/>
    <w:rsid w:val="001E6958"/>
    <w:rsid w:val="001F0D46"/>
    <w:rsid w:val="001F20ED"/>
    <w:rsid w:val="001F21D1"/>
    <w:rsid w:val="001F26E3"/>
    <w:rsid w:val="001F2BEF"/>
    <w:rsid w:val="001F3242"/>
    <w:rsid w:val="001F6071"/>
    <w:rsid w:val="001F6217"/>
    <w:rsid w:val="001F668F"/>
    <w:rsid w:val="002000E7"/>
    <w:rsid w:val="002010A9"/>
    <w:rsid w:val="0020224A"/>
    <w:rsid w:val="002072A1"/>
    <w:rsid w:val="00210ECA"/>
    <w:rsid w:val="00212580"/>
    <w:rsid w:val="002135C6"/>
    <w:rsid w:val="00221333"/>
    <w:rsid w:val="00221EA6"/>
    <w:rsid w:val="002227F6"/>
    <w:rsid w:val="0022534D"/>
    <w:rsid w:val="0022545E"/>
    <w:rsid w:val="002257EC"/>
    <w:rsid w:val="002263AD"/>
    <w:rsid w:val="0022794C"/>
    <w:rsid w:val="00230FFF"/>
    <w:rsid w:val="002341FB"/>
    <w:rsid w:val="002347F0"/>
    <w:rsid w:val="00236222"/>
    <w:rsid w:val="00240711"/>
    <w:rsid w:val="002410ED"/>
    <w:rsid w:val="0024129E"/>
    <w:rsid w:val="00243672"/>
    <w:rsid w:val="0024371D"/>
    <w:rsid w:val="00243C87"/>
    <w:rsid w:val="00244B0B"/>
    <w:rsid w:val="00245AF2"/>
    <w:rsid w:val="00246CC9"/>
    <w:rsid w:val="002470F1"/>
    <w:rsid w:val="00251095"/>
    <w:rsid w:val="002516C2"/>
    <w:rsid w:val="002517C9"/>
    <w:rsid w:val="002531D5"/>
    <w:rsid w:val="00260B10"/>
    <w:rsid w:val="002612CD"/>
    <w:rsid w:val="00261C3B"/>
    <w:rsid w:val="00261E70"/>
    <w:rsid w:val="00262C9E"/>
    <w:rsid w:val="002638CE"/>
    <w:rsid w:val="00264214"/>
    <w:rsid w:val="002650F4"/>
    <w:rsid w:val="00271856"/>
    <w:rsid w:val="00272202"/>
    <w:rsid w:val="00274432"/>
    <w:rsid w:val="00274A72"/>
    <w:rsid w:val="00281EFE"/>
    <w:rsid w:val="0028302E"/>
    <w:rsid w:val="00283DC2"/>
    <w:rsid w:val="00283F27"/>
    <w:rsid w:val="00286D89"/>
    <w:rsid w:val="00287A13"/>
    <w:rsid w:val="002911DB"/>
    <w:rsid w:val="0029200A"/>
    <w:rsid w:val="00292415"/>
    <w:rsid w:val="00295B71"/>
    <w:rsid w:val="002965DA"/>
    <w:rsid w:val="002A012C"/>
    <w:rsid w:val="002A0E91"/>
    <w:rsid w:val="002A2629"/>
    <w:rsid w:val="002A2F57"/>
    <w:rsid w:val="002A49F9"/>
    <w:rsid w:val="002A4EA2"/>
    <w:rsid w:val="002A77AF"/>
    <w:rsid w:val="002A7AAB"/>
    <w:rsid w:val="002B0631"/>
    <w:rsid w:val="002B0667"/>
    <w:rsid w:val="002B134C"/>
    <w:rsid w:val="002B2BFB"/>
    <w:rsid w:val="002B3DA1"/>
    <w:rsid w:val="002B717E"/>
    <w:rsid w:val="002C33B9"/>
    <w:rsid w:val="002C3DA6"/>
    <w:rsid w:val="002C633E"/>
    <w:rsid w:val="002C76F0"/>
    <w:rsid w:val="002D21D8"/>
    <w:rsid w:val="002D3533"/>
    <w:rsid w:val="002D39C9"/>
    <w:rsid w:val="002D57D9"/>
    <w:rsid w:val="002D60AE"/>
    <w:rsid w:val="002D677C"/>
    <w:rsid w:val="002E015D"/>
    <w:rsid w:val="002E0594"/>
    <w:rsid w:val="002E2933"/>
    <w:rsid w:val="002E38AF"/>
    <w:rsid w:val="002E3EDF"/>
    <w:rsid w:val="002E4A16"/>
    <w:rsid w:val="002E78AC"/>
    <w:rsid w:val="002F078E"/>
    <w:rsid w:val="002F07A9"/>
    <w:rsid w:val="002F0AFB"/>
    <w:rsid w:val="002F0B06"/>
    <w:rsid w:val="002F116F"/>
    <w:rsid w:val="002F256E"/>
    <w:rsid w:val="002F2640"/>
    <w:rsid w:val="002F4C40"/>
    <w:rsid w:val="002F7E8E"/>
    <w:rsid w:val="00300218"/>
    <w:rsid w:val="0030021B"/>
    <w:rsid w:val="00302F08"/>
    <w:rsid w:val="00304411"/>
    <w:rsid w:val="00304604"/>
    <w:rsid w:val="00305277"/>
    <w:rsid w:val="00305EA7"/>
    <w:rsid w:val="00307F4F"/>
    <w:rsid w:val="00311D20"/>
    <w:rsid w:val="003131D5"/>
    <w:rsid w:val="00313BF5"/>
    <w:rsid w:val="003142D0"/>
    <w:rsid w:val="003148D2"/>
    <w:rsid w:val="003148D9"/>
    <w:rsid w:val="00314D7A"/>
    <w:rsid w:val="0031672F"/>
    <w:rsid w:val="0031757D"/>
    <w:rsid w:val="003179FD"/>
    <w:rsid w:val="00317D23"/>
    <w:rsid w:val="00320F83"/>
    <w:rsid w:val="0032109D"/>
    <w:rsid w:val="003217B9"/>
    <w:rsid w:val="0032180F"/>
    <w:rsid w:val="00321BAE"/>
    <w:rsid w:val="00324520"/>
    <w:rsid w:val="00327C84"/>
    <w:rsid w:val="00327D12"/>
    <w:rsid w:val="00327D6C"/>
    <w:rsid w:val="003325EC"/>
    <w:rsid w:val="00333A7E"/>
    <w:rsid w:val="00334BD4"/>
    <w:rsid w:val="0033677C"/>
    <w:rsid w:val="00337878"/>
    <w:rsid w:val="00341B01"/>
    <w:rsid w:val="00341FED"/>
    <w:rsid w:val="0034335B"/>
    <w:rsid w:val="00343925"/>
    <w:rsid w:val="003452E9"/>
    <w:rsid w:val="003506CE"/>
    <w:rsid w:val="00350BB0"/>
    <w:rsid w:val="00354A6A"/>
    <w:rsid w:val="003560CF"/>
    <w:rsid w:val="0035694D"/>
    <w:rsid w:val="00357F01"/>
    <w:rsid w:val="0036099C"/>
    <w:rsid w:val="00361A41"/>
    <w:rsid w:val="00362F4B"/>
    <w:rsid w:val="00367EC5"/>
    <w:rsid w:val="00367FEC"/>
    <w:rsid w:val="003700A6"/>
    <w:rsid w:val="00371F88"/>
    <w:rsid w:val="003725F2"/>
    <w:rsid w:val="00372CDD"/>
    <w:rsid w:val="0037371C"/>
    <w:rsid w:val="00374096"/>
    <w:rsid w:val="00374EA4"/>
    <w:rsid w:val="0037506C"/>
    <w:rsid w:val="00375620"/>
    <w:rsid w:val="003802C8"/>
    <w:rsid w:val="003841C9"/>
    <w:rsid w:val="0039054E"/>
    <w:rsid w:val="00391E1C"/>
    <w:rsid w:val="00397E06"/>
    <w:rsid w:val="003A0A88"/>
    <w:rsid w:val="003A22C2"/>
    <w:rsid w:val="003A295D"/>
    <w:rsid w:val="003A4915"/>
    <w:rsid w:val="003A4E9E"/>
    <w:rsid w:val="003A597C"/>
    <w:rsid w:val="003A5B04"/>
    <w:rsid w:val="003A6A4A"/>
    <w:rsid w:val="003A7649"/>
    <w:rsid w:val="003A78E4"/>
    <w:rsid w:val="003A7F7A"/>
    <w:rsid w:val="003B043C"/>
    <w:rsid w:val="003B2BC7"/>
    <w:rsid w:val="003B459D"/>
    <w:rsid w:val="003B64A5"/>
    <w:rsid w:val="003C007E"/>
    <w:rsid w:val="003C1647"/>
    <w:rsid w:val="003C2723"/>
    <w:rsid w:val="003C2A5D"/>
    <w:rsid w:val="003C2E5A"/>
    <w:rsid w:val="003C365D"/>
    <w:rsid w:val="003C3866"/>
    <w:rsid w:val="003C58DA"/>
    <w:rsid w:val="003C6195"/>
    <w:rsid w:val="003C76B5"/>
    <w:rsid w:val="003D0F13"/>
    <w:rsid w:val="003D10CB"/>
    <w:rsid w:val="003D1FFD"/>
    <w:rsid w:val="003D306A"/>
    <w:rsid w:val="003D3438"/>
    <w:rsid w:val="003D3CF0"/>
    <w:rsid w:val="003D49F6"/>
    <w:rsid w:val="003D6D15"/>
    <w:rsid w:val="003D7988"/>
    <w:rsid w:val="003E1D24"/>
    <w:rsid w:val="003E2333"/>
    <w:rsid w:val="003E2F75"/>
    <w:rsid w:val="003E39E0"/>
    <w:rsid w:val="003E5577"/>
    <w:rsid w:val="003E67D3"/>
    <w:rsid w:val="003F28B4"/>
    <w:rsid w:val="003F31DB"/>
    <w:rsid w:val="003F47A0"/>
    <w:rsid w:val="003F66CF"/>
    <w:rsid w:val="003F7187"/>
    <w:rsid w:val="00400393"/>
    <w:rsid w:val="004016A0"/>
    <w:rsid w:val="00401AE1"/>
    <w:rsid w:val="00402579"/>
    <w:rsid w:val="004036B5"/>
    <w:rsid w:val="004059E9"/>
    <w:rsid w:val="0040687B"/>
    <w:rsid w:val="004072FA"/>
    <w:rsid w:val="004076F2"/>
    <w:rsid w:val="00410AA5"/>
    <w:rsid w:val="004118FC"/>
    <w:rsid w:val="00414EDC"/>
    <w:rsid w:val="0041725D"/>
    <w:rsid w:val="004174FB"/>
    <w:rsid w:val="00423B86"/>
    <w:rsid w:val="0042408A"/>
    <w:rsid w:val="00424C04"/>
    <w:rsid w:val="0042588E"/>
    <w:rsid w:val="0042719A"/>
    <w:rsid w:val="00427279"/>
    <w:rsid w:val="00430C1C"/>
    <w:rsid w:val="00430D74"/>
    <w:rsid w:val="00432484"/>
    <w:rsid w:val="004340B5"/>
    <w:rsid w:val="004358AA"/>
    <w:rsid w:val="00437A15"/>
    <w:rsid w:val="00440D1B"/>
    <w:rsid w:val="00441B18"/>
    <w:rsid w:val="00441DAA"/>
    <w:rsid w:val="00443CC2"/>
    <w:rsid w:val="00445830"/>
    <w:rsid w:val="00446E6E"/>
    <w:rsid w:val="00450D39"/>
    <w:rsid w:val="0045141E"/>
    <w:rsid w:val="0045254A"/>
    <w:rsid w:val="00452E17"/>
    <w:rsid w:val="00455E1A"/>
    <w:rsid w:val="00456E02"/>
    <w:rsid w:val="004571F2"/>
    <w:rsid w:val="00465363"/>
    <w:rsid w:val="00470772"/>
    <w:rsid w:val="0047113F"/>
    <w:rsid w:val="00472DCC"/>
    <w:rsid w:val="00476716"/>
    <w:rsid w:val="00476AE8"/>
    <w:rsid w:val="00482793"/>
    <w:rsid w:val="00483C68"/>
    <w:rsid w:val="00484A27"/>
    <w:rsid w:val="00484B6E"/>
    <w:rsid w:val="00484ECA"/>
    <w:rsid w:val="00485503"/>
    <w:rsid w:val="0048609C"/>
    <w:rsid w:val="00487C0E"/>
    <w:rsid w:val="00491549"/>
    <w:rsid w:val="00491550"/>
    <w:rsid w:val="00491905"/>
    <w:rsid w:val="00492304"/>
    <w:rsid w:val="00493F52"/>
    <w:rsid w:val="0049577B"/>
    <w:rsid w:val="004965FD"/>
    <w:rsid w:val="004A0E85"/>
    <w:rsid w:val="004A2294"/>
    <w:rsid w:val="004A23A1"/>
    <w:rsid w:val="004A49A2"/>
    <w:rsid w:val="004A6B39"/>
    <w:rsid w:val="004A74C1"/>
    <w:rsid w:val="004B01E5"/>
    <w:rsid w:val="004B1234"/>
    <w:rsid w:val="004B2054"/>
    <w:rsid w:val="004B37AD"/>
    <w:rsid w:val="004B44B1"/>
    <w:rsid w:val="004B4D2E"/>
    <w:rsid w:val="004B59F0"/>
    <w:rsid w:val="004B7772"/>
    <w:rsid w:val="004C4986"/>
    <w:rsid w:val="004D0B8C"/>
    <w:rsid w:val="004D14D1"/>
    <w:rsid w:val="004D3143"/>
    <w:rsid w:val="004D46B4"/>
    <w:rsid w:val="004D48FB"/>
    <w:rsid w:val="004D4A7A"/>
    <w:rsid w:val="004D57A5"/>
    <w:rsid w:val="004E244B"/>
    <w:rsid w:val="004E488B"/>
    <w:rsid w:val="004E5C96"/>
    <w:rsid w:val="004E60DA"/>
    <w:rsid w:val="004E6F72"/>
    <w:rsid w:val="004F0FD3"/>
    <w:rsid w:val="004F1B65"/>
    <w:rsid w:val="004F668B"/>
    <w:rsid w:val="004F6CB3"/>
    <w:rsid w:val="004F6D58"/>
    <w:rsid w:val="004F6E80"/>
    <w:rsid w:val="00502745"/>
    <w:rsid w:val="00502BD1"/>
    <w:rsid w:val="00503AA3"/>
    <w:rsid w:val="00506C29"/>
    <w:rsid w:val="00507151"/>
    <w:rsid w:val="005074E5"/>
    <w:rsid w:val="00511BC3"/>
    <w:rsid w:val="0051200E"/>
    <w:rsid w:val="00513C40"/>
    <w:rsid w:val="0051594F"/>
    <w:rsid w:val="00516630"/>
    <w:rsid w:val="005168A0"/>
    <w:rsid w:val="00517878"/>
    <w:rsid w:val="005178D2"/>
    <w:rsid w:val="00521D19"/>
    <w:rsid w:val="00522469"/>
    <w:rsid w:val="00522EED"/>
    <w:rsid w:val="00524E07"/>
    <w:rsid w:val="00525070"/>
    <w:rsid w:val="005260E2"/>
    <w:rsid w:val="00527E59"/>
    <w:rsid w:val="00531159"/>
    <w:rsid w:val="00532787"/>
    <w:rsid w:val="00532B0C"/>
    <w:rsid w:val="00534CE4"/>
    <w:rsid w:val="00535961"/>
    <w:rsid w:val="00536AD5"/>
    <w:rsid w:val="00536BF6"/>
    <w:rsid w:val="00536FF1"/>
    <w:rsid w:val="00543058"/>
    <w:rsid w:val="00544D87"/>
    <w:rsid w:val="005460CB"/>
    <w:rsid w:val="00550B5E"/>
    <w:rsid w:val="00554AC1"/>
    <w:rsid w:val="00557310"/>
    <w:rsid w:val="00560443"/>
    <w:rsid w:val="00560A09"/>
    <w:rsid w:val="005644A1"/>
    <w:rsid w:val="005650B0"/>
    <w:rsid w:val="0056516F"/>
    <w:rsid w:val="005665AE"/>
    <w:rsid w:val="005705A5"/>
    <w:rsid w:val="005706CD"/>
    <w:rsid w:val="00574F10"/>
    <w:rsid w:val="005752F7"/>
    <w:rsid w:val="00576C16"/>
    <w:rsid w:val="0058082E"/>
    <w:rsid w:val="00581DB3"/>
    <w:rsid w:val="00582526"/>
    <w:rsid w:val="00585852"/>
    <w:rsid w:val="0059126D"/>
    <w:rsid w:val="00594ED0"/>
    <w:rsid w:val="005A00D1"/>
    <w:rsid w:val="005A0702"/>
    <w:rsid w:val="005A2A73"/>
    <w:rsid w:val="005A3942"/>
    <w:rsid w:val="005A420A"/>
    <w:rsid w:val="005A5C81"/>
    <w:rsid w:val="005B0A46"/>
    <w:rsid w:val="005B3565"/>
    <w:rsid w:val="005B542B"/>
    <w:rsid w:val="005B7543"/>
    <w:rsid w:val="005B7691"/>
    <w:rsid w:val="005C0D7F"/>
    <w:rsid w:val="005C393C"/>
    <w:rsid w:val="005C4420"/>
    <w:rsid w:val="005C6E49"/>
    <w:rsid w:val="005D1F69"/>
    <w:rsid w:val="005D1FEE"/>
    <w:rsid w:val="005D2FE4"/>
    <w:rsid w:val="005D4741"/>
    <w:rsid w:val="005D4E60"/>
    <w:rsid w:val="005D4EFB"/>
    <w:rsid w:val="005D578B"/>
    <w:rsid w:val="005E0334"/>
    <w:rsid w:val="005E0B34"/>
    <w:rsid w:val="005E0F35"/>
    <w:rsid w:val="005E1F13"/>
    <w:rsid w:val="005E24F7"/>
    <w:rsid w:val="005E2E11"/>
    <w:rsid w:val="005E4EBF"/>
    <w:rsid w:val="005E5085"/>
    <w:rsid w:val="005E6BC8"/>
    <w:rsid w:val="005E7BEC"/>
    <w:rsid w:val="005F30CE"/>
    <w:rsid w:val="005F58E6"/>
    <w:rsid w:val="005F66F9"/>
    <w:rsid w:val="00602DCB"/>
    <w:rsid w:val="00605915"/>
    <w:rsid w:val="00605AE7"/>
    <w:rsid w:val="00607AEC"/>
    <w:rsid w:val="00610CAD"/>
    <w:rsid w:val="00611883"/>
    <w:rsid w:val="006119E1"/>
    <w:rsid w:val="00611DFA"/>
    <w:rsid w:val="006128F2"/>
    <w:rsid w:val="00612D1E"/>
    <w:rsid w:val="006133B4"/>
    <w:rsid w:val="00614518"/>
    <w:rsid w:val="00616319"/>
    <w:rsid w:val="006220FF"/>
    <w:rsid w:val="00625B98"/>
    <w:rsid w:val="00630C26"/>
    <w:rsid w:val="00632BB7"/>
    <w:rsid w:val="00634052"/>
    <w:rsid w:val="0063524A"/>
    <w:rsid w:val="006405AC"/>
    <w:rsid w:val="00640D55"/>
    <w:rsid w:val="006418CC"/>
    <w:rsid w:val="00641983"/>
    <w:rsid w:val="00643D7E"/>
    <w:rsid w:val="00643D9C"/>
    <w:rsid w:val="00646458"/>
    <w:rsid w:val="00646597"/>
    <w:rsid w:val="006468B9"/>
    <w:rsid w:val="00651110"/>
    <w:rsid w:val="00651EC4"/>
    <w:rsid w:val="00652181"/>
    <w:rsid w:val="006525AD"/>
    <w:rsid w:val="006538B1"/>
    <w:rsid w:val="00653B99"/>
    <w:rsid w:val="00655A4B"/>
    <w:rsid w:val="00656D7D"/>
    <w:rsid w:val="00657293"/>
    <w:rsid w:val="006576AA"/>
    <w:rsid w:val="0066392D"/>
    <w:rsid w:val="00666420"/>
    <w:rsid w:val="00674A4F"/>
    <w:rsid w:val="006759F8"/>
    <w:rsid w:val="00681C81"/>
    <w:rsid w:val="00682BE1"/>
    <w:rsid w:val="006856BE"/>
    <w:rsid w:val="00687C84"/>
    <w:rsid w:val="00687E17"/>
    <w:rsid w:val="00691224"/>
    <w:rsid w:val="006913D0"/>
    <w:rsid w:val="00692142"/>
    <w:rsid w:val="006930D8"/>
    <w:rsid w:val="0069423D"/>
    <w:rsid w:val="00694612"/>
    <w:rsid w:val="006A10A1"/>
    <w:rsid w:val="006A1BFC"/>
    <w:rsid w:val="006A3DCC"/>
    <w:rsid w:val="006A43C9"/>
    <w:rsid w:val="006A4488"/>
    <w:rsid w:val="006A7FEC"/>
    <w:rsid w:val="006B04A5"/>
    <w:rsid w:val="006B2311"/>
    <w:rsid w:val="006B2319"/>
    <w:rsid w:val="006B240B"/>
    <w:rsid w:val="006B24EF"/>
    <w:rsid w:val="006B264D"/>
    <w:rsid w:val="006B4D39"/>
    <w:rsid w:val="006B51F6"/>
    <w:rsid w:val="006C0207"/>
    <w:rsid w:val="006C1DAE"/>
    <w:rsid w:val="006C2C3E"/>
    <w:rsid w:val="006C33B9"/>
    <w:rsid w:val="006C4520"/>
    <w:rsid w:val="006C4F81"/>
    <w:rsid w:val="006C623E"/>
    <w:rsid w:val="006C73F7"/>
    <w:rsid w:val="006D4741"/>
    <w:rsid w:val="006D6F72"/>
    <w:rsid w:val="006E0D51"/>
    <w:rsid w:val="006E37C5"/>
    <w:rsid w:val="006E3D74"/>
    <w:rsid w:val="006E49E9"/>
    <w:rsid w:val="006E704A"/>
    <w:rsid w:val="006F0287"/>
    <w:rsid w:val="006F23A9"/>
    <w:rsid w:val="006F2D88"/>
    <w:rsid w:val="006F32DD"/>
    <w:rsid w:val="006F341B"/>
    <w:rsid w:val="006F3F66"/>
    <w:rsid w:val="006F41DC"/>
    <w:rsid w:val="006F6040"/>
    <w:rsid w:val="00700E1C"/>
    <w:rsid w:val="00701968"/>
    <w:rsid w:val="00705760"/>
    <w:rsid w:val="00706F87"/>
    <w:rsid w:val="007112F1"/>
    <w:rsid w:val="00711804"/>
    <w:rsid w:val="0071273B"/>
    <w:rsid w:val="00722849"/>
    <w:rsid w:val="0072324F"/>
    <w:rsid w:val="00723652"/>
    <w:rsid w:val="0072552B"/>
    <w:rsid w:val="00726467"/>
    <w:rsid w:val="00726635"/>
    <w:rsid w:val="007304D4"/>
    <w:rsid w:val="00733A3F"/>
    <w:rsid w:val="00734EB4"/>
    <w:rsid w:val="00735BD3"/>
    <w:rsid w:val="007366EA"/>
    <w:rsid w:val="0073686C"/>
    <w:rsid w:val="007401BD"/>
    <w:rsid w:val="00740B41"/>
    <w:rsid w:val="007423F9"/>
    <w:rsid w:val="00742EA4"/>
    <w:rsid w:val="00743069"/>
    <w:rsid w:val="00743716"/>
    <w:rsid w:val="007439F9"/>
    <w:rsid w:val="00743CFB"/>
    <w:rsid w:val="007516C5"/>
    <w:rsid w:val="00751B67"/>
    <w:rsid w:val="007526B0"/>
    <w:rsid w:val="00754146"/>
    <w:rsid w:val="0075446C"/>
    <w:rsid w:val="00754942"/>
    <w:rsid w:val="00754974"/>
    <w:rsid w:val="00755F72"/>
    <w:rsid w:val="00756648"/>
    <w:rsid w:val="00760716"/>
    <w:rsid w:val="00760A0B"/>
    <w:rsid w:val="00762986"/>
    <w:rsid w:val="00764582"/>
    <w:rsid w:val="00765E1E"/>
    <w:rsid w:val="007673F6"/>
    <w:rsid w:val="00770317"/>
    <w:rsid w:val="00771795"/>
    <w:rsid w:val="00772871"/>
    <w:rsid w:val="00772EE8"/>
    <w:rsid w:val="00773709"/>
    <w:rsid w:val="00774543"/>
    <w:rsid w:val="00775E9A"/>
    <w:rsid w:val="0077765E"/>
    <w:rsid w:val="00780888"/>
    <w:rsid w:val="00781B64"/>
    <w:rsid w:val="00781F26"/>
    <w:rsid w:val="007827B9"/>
    <w:rsid w:val="007833E0"/>
    <w:rsid w:val="007835E2"/>
    <w:rsid w:val="00784690"/>
    <w:rsid w:val="007856AF"/>
    <w:rsid w:val="0078633F"/>
    <w:rsid w:val="0078656F"/>
    <w:rsid w:val="00787EE3"/>
    <w:rsid w:val="00791D93"/>
    <w:rsid w:val="0079385B"/>
    <w:rsid w:val="00794225"/>
    <w:rsid w:val="00794D52"/>
    <w:rsid w:val="00795663"/>
    <w:rsid w:val="00796EEA"/>
    <w:rsid w:val="007A04B1"/>
    <w:rsid w:val="007A06FD"/>
    <w:rsid w:val="007A6895"/>
    <w:rsid w:val="007A6B39"/>
    <w:rsid w:val="007B318A"/>
    <w:rsid w:val="007B3E6B"/>
    <w:rsid w:val="007B4AF6"/>
    <w:rsid w:val="007B722A"/>
    <w:rsid w:val="007C01E9"/>
    <w:rsid w:val="007C1DEA"/>
    <w:rsid w:val="007C4812"/>
    <w:rsid w:val="007D0A24"/>
    <w:rsid w:val="007D3000"/>
    <w:rsid w:val="007D386C"/>
    <w:rsid w:val="007D3ACB"/>
    <w:rsid w:val="007D4EC5"/>
    <w:rsid w:val="007D56DD"/>
    <w:rsid w:val="007D5C86"/>
    <w:rsid w:val="007E0139"/>
    <w:rsid w:val="007E27A7"/>
    <w:rsid w:val="007E316D"/>
    <w:rsid w:val="007E5B94"/>
    <w:rsid w:val="007E69C2"/>
    <w:rsid w:val="007F1C46"/>
    <w:rsid w:val="007F235A"/>
    <w:rsid w:val="007F2B75"/>
    <w:rsid w:val="007F3C40"/>
    <w:rsid w:val="007F49BC"/>
    <w:rsid w:val="007F59E7"/>
    <w:rsid w:val="007F6B9D"/>
    <w:rsid w:val="008018FF"/>
    <w:rsid w:val="00803F87"/>
    <w:rsid w:val="00807453"/>
    <w:rsid w:val="00807E85"/>
    <w:rsid w:val="00807FE2"/>
    <w:rsid w:val="00810A54"/>
    <w:rsid w:val="00815250"/>
    <w:rsid w:val="0082091C"/>
    <w:rsid w:val="00820DF5"/>
    <w:rsid w:val="008238F9"/>
    <w:rsid w:val="00823C03"/>
    <w:rsid w:val="008247D2"/>
    <w:rsid w:val="00827F6E"/>
    <w:rsid w:val="0083156E"/>
    <w:rsid w:val="0083310F"/>
    <w:rsid w:val="00833118"/>
    <w:rsid w:val="00834F58"/>
    <w:rsid w:val="00835311"/>
    <w:rsid w:val="008405A6"/>
    <w:rsid w:val="0084276C"/>
    <w:rsid w:val="00843181"/>
    <w:rsid w:val="00843B85"/>
    <w:rsid w:val="00846CAC"/>
    <w:rsid w:val="0085142F"/>
    <w:rsid w:val="008535CD"/>
    <w:rsid w:val="00855049"/>
    <w:rsid w:val="00857FD9"/>
    <w:rsid w:val="0086108E"/>
    <w:rsid w:val="008638B5"/>
    <w:rsid w:val="00863BC3"/>
    <w:rsid w:val="008640EE"/>
    <w:rsid w:val="00864EF1"/>
    <w:rsid w:val="00866977"/>
    <w:rsid w:val="00867307"/>
    <w:rsid w:val="00867A20"/>
    <w:rsid w:val="00870986"/>
    <w:rsid w:val="0087240C"/>
    <w:rsid w:val="008839A9"/>
    <w:rsid w:val="008841E5"/>
    <w:rsid w:val="0088650B"/>
    <w:rsid w:val="00886CDF"/>
    <w:rsid w:val="00887018"/>
    <w:rsid w:val="008903EC"/>
    <w:rsid w:val="008907EC"/>
    <w:rsid w:val="00890807"/>
    <w:rsid w:val="00890DED"/>
    <w:rsid w:val="00891CFA"/>
    <w:rsid w:val="00892033"/>
    <w:rsid w:val="00892D4B"/>
    <w:rsid w:val="00894D8E"/>
    <w:rsid w:val="008974F8"/>
    <w:rsid w:val="008A05E6"/>
    <w:rsid w:val="008A1791"/>
    <w:rsid w:val="008A2728"/>
    <w:rsid w:val="008A6670"/>
    <w:rsid w:val="008A6F6B"/>
    <w:rsid w:val="008A7E79"/>
    <w:rsid w:val="008B0C80"/>
    <w:rsid w:val="008B12C6"/>
    <w:rsid w:val="008B242E"/>
    <w:rsid w:val="008B50C8"/>
    <w:rsid w:val="008B5132"/>
    <w:rsid w:val="008B59B3"/>
    <w:rsid w:val="008B61DF"/>
    <w:rsid w:val="008B6230"/>
    <w:rsid w:val="008B62F8"/>
    <w:rsid w:val="008B766D"/>
    <w:rsid w:val="008B78DD"/>
    <w:rsid w:val="008C1F68"/>
    <w:rsid w:val="008C5FF7"/>
    <w:rsid w:val="008D0CA9"/>
    <w:rsid w:val="008D2500"/>
    <w:rsid w:val="008D2CDF"/>
    <w:rsid w:val="008D43E5"/>
    <w:rsid w:val="008D6084"/>
    <w:rsid w:val="008E1DB7"/>
    <w:rsid w:val="008E368F"/>
    <w:rsid w:val="008E5C20"/>
    <w:rsid w:val="008E6B6E"/>
    <w:rsid w:val="008E7063"/>
    <w:rsid w:val="008F01D4"/>
    <w:rsid w:val="008F04E5"/>
    <w:rsid w:val="008F5559"/>
    <w:rsid w:val="008F61CD"/>
    <w:rsid w:val="00900CA0"/>
    <w:rsid w:val="009041F5"/>
    <w:rsid w:val="00905AD0"/>
    <w:rsid w:val="00907000"/>
    <w:rsid w:val="00912F79"/>
    <w:rsid w:val="009145FC"/>
    <w:rsid w:val="00915980"/>
    <w:rsid w:val="00917E9A"/>
    <w:rsid w:val="0092392E"/>
    <w:rsid w:val="00923E87"/>
    <w:rsid w:val="00924FBA"/>
    <w:rsid w:val="0092665E"/>
    <w:rsid w:val="0093076B"/>
    <w:rsid w:val="00933176"/>
    <w:rsid w:val="0093344F"/>
    <w:rsid w:val="00933A28"/>
    <w:rsid w:val="00933E5C"/>
    <w:rsid w:val="00934DA0"/>
    <w:rsid w:val="00934F08"/>
    <w:rsid w:val="0093526C"/>
    <w:rsid w:val="00937566"/>
    <w:rsid w:val="00940982"/>
    <w:rsid w:val="00943828"/>
    <w:rsid w:val="00943B66"/>
    <w:rsid w:val="00943D87"/>
    <w:rsid w:val="00950A4C"/>
    <w:rsid w:val="009527A3"/>
    <w:rsid w:val="00952B00"/>
    <w:rsid w:val="00952F92"/>
    <w:rsid w:val="0095328F"/>
    <w:rsid w:val="00954CFA"/>
    <w:rsid w:val="00960428"/>
    <w:rsid w:val="00962198"/>
    <w:rsid w:val="00965D9A"/>
    <w:rsid w:val="00966307"/>
    <w:rsid w:val="00966E7E"/>
    <w:rsid w:val="00967538"/>
    <w:rsid w:val="00967E05"/>
    <w:rsid w:val="0097020B"/>
    <w:rsid w:val="00972219"/>
    <w:rsid w:val="00972B0D"/>
    <w:rsid w:val="009734E9"/>
    <w:rsid w:val="0097453E"/>
    <w:rsid w:val="00974F49"/>
    <w:rsid w:val="009802A2"/>
    <w:rsid w:val="00980765"/>
    <w:rsid w:val="009843E4"/>
    <w:rsid w:val="00984B74"/>
    <w:rsid w:val="009852CC"/>
    <w:rsid w:val="009853E3"/>
    <w:rsid w:val="00986629"/>
    <w:rsid w:val="00986A5B"/>
    <w:rsid w:val="00986D93"/>
    <w:rsid w:val="009906AF"/>
    <w:rsid w:val="00992107"/>
    <w:rsid w:val="00992987"/>
    <w:rsid w:val="00992F8D"/>
    <w:rsid w:val="00993164"/>
    <w:rsid w:val="0099323C"/>
    <w:rsid w:val="00996EF7"/>
    <w:rsid w:val="00997BC0"/>
    <w:rsid w:val="009A0773"/>
    <w:rsid w:val="009A175F"/>
    <w:rsid w:val="009A36A7"/>
    <w:rsid w:val="009A65FC"/>
    <w:rsid w:val="009A6ED3"/>
    <w:rsid w:val="009B0124"/>
    <w:rsid w:val="009B334C"/>
    <w:rsid w:val="009B3573"/>
    <w:rsid w:val="009B3BCA"/>
    <w:rsid w:val="009B4E87"/>
    <w:rsid w:val="009B5F99"/>
    <w:rsid w:val="009B7D11"/>
    <w:rsid w:val="009C04DF"/>
    <w:rsid w:val="009C04FB"/>
    <w:rsid w:val="009C1EDD"/>
    <w:rsid w:val="009C2A38"/>
    <w:rsid w:val="009C3377"/>
    <w:rsid w:val="009C362E"/>
    <w:rsid w:val="009C434A"/>
    <w:rsid w:val="009C4685"/>
    <w:rsid w:val="009C5B4A"/>
    <w:rsid w:val="009C5C96"/>
    <w:rsid w:val="009C76C9"/>
    <w:rsid w:val="009D04AB"/>
    <w:rsid w:val="009D10E1"/>
    <w:rsid w:val="009D1FF2"/>
    <w:rsid w:val="009D2044"/>
    <w:rsid w:val="009D2285"/>
    <w:rsid w:val="009D3AFE"/>
    <w:rsid w:val="009D3F9D"/>
    <w:rsid w:val="009D4A46"/>
    <w:rsid w:val="009D5CA4"/>
    <w:rsid w:val="009D639A"/>
    <w:rsid w:val="009E252C"/>
    <w:rsid w:val="009E39A4"/>
    <w:rsid w:val="009E4B42"/>
    <w:rsid w:val="009E5103"/>
    <w:rsid w:val="009E57E2"/>
    <w:rsid w:val="009E7814"/>
    <w:rsid w:val="009F0855"/>
    <w:rsid w:val="009F7FF9"/>
    <w:rsid w:val="00A00E23"/>
    <w:rsid w:val="00A024F0"/>
    <w:rsid w:val="00A039DD"/>
    <w:rsid w:val="00A044D9"/>
    <w:rsid w:val="00A04996"/>
    <w:rsid w:val="00A04E4C"/>
    <w:rsid w:val="00A055A2"/>
    <w:rsid w:val="00A0689B"/>
    <w:rsid w:val="00A13AD0"/>
    <w:rsid w:val="00A13E46"/>
    <w:rsid w:val="00A212DF"/>
    <w:rsid w:val="00A21C2A"/>
    <w:rsid w:val="00A24285"/>
    <w:rsid w:val="00A248A9"/>
    <w:rsid w:val="00A253A1"/>
    <w:rsid w:val="00A33582"/>
    <w:rsid w:val="00A33699"/>
    <w:rsid w:val="00A338C4"/>
    <w:rsid w:val="00A3444D"/>
    <w:rsid w:val="00A35BDC"/>
    <w:rsid w:val="00A36AB8"/>
    <w:rsid w:val="00A40F2E"/>
    <w:rsid w:val="00A41065"/>
    <w:rsid w:val="00A4106E"/>
    <w:rsid w:val="00A44F2E"/>
    <w:rsid w:val="00A4564A"/>
    <w:rsid w:val="00A4626C"/>
    <w:rsid w:val="00A4669F"/>
    <w:rsid w:val="00A47B25"/>
    <w:rsid w:val="00A530F6"/>
    <w:rsid w:val="00A562C0"/>
    <w:rsid w:val="00A56607"/>
    <w:rsid w:val="00A609CE"/>
    <w:rsid w:val="00A6105C"/>
    <w:rsid w:val="00A61E42"/>
    <w:rsid w:val="00A708F9"/>
    <w:rsid w:val="00A71CFF"/>
    <w:rsid w:val="00A72C35"/>
    <w:rsid w:val="00A747BA"/>
    <w:rsid w:val="00A750B6"/>
    <w:rsid w:val="00A80463"/>
    <w:rsid w:val="00A828DA"/>
    <w:rsid w:val="00A84953"/>
    <w:rsid w:val="00A85C1D"/>
    <w:rsid w:val="00A86BC9"/>
    <w:rsid w:val="00A90698"/>
    <w:rsid w:val="00A90B5B"/>
    <w:rsid w:val="00A924F0"/>
    <w:rsid w:val="00A93193"/>
    <w:rsid w:val="00A9588B"/>
    <w:rsid w:val="00A95C37"/>
    <w:rsid w:val="00A96DDD"/>
    <w:rsid w:val="00AA022F"/>
    <w:rsid w:val="00AA08B8"/>
    <w:rsid w:val="00AA13D8"/>
    <w:rsid w:val="00AA37F9"/>
    <w:rsid w:val="00AA5AAF"/>
    <w:rsid w:val="00AA5D62"/>
    <w:rsid w:val="00AA67EF"/>
    <w:rsid w:val="00AB0D5C"/>
    <w:rsid w:val="00AB21DE"/>
    <w:rsid w:val="00AB2795"/>
    <w:rsid w:val="00AB27ED"/>
    <w:rsid w:val="00AB3043"/>
    <w:rsid w:val="00AB572B"/>
    <w:rsid w:val="00AB582D"/>
    <w:rsid w:val="00AB6D41"/>
    <w:rsid w:val="00AB7C54"/>
    <w:rsid w:val="00AC0192"/>
    <w:rsid w:val="00AC1C27"/>
    <w:rsid w:val="00AC2025"/>
    <w:rsid w:val="00AC33E8"/>
    <w:rsid w:val="00AC3593"/>
    <w:rsid w:val="00AC6E0A"/>
    <w:rsid w:val="00AD0C5E"/>
    <w:rsid w:val="00AD1019"/>
    <w:rsid w:val="00AD2A9E"/>
    <w:rsid w:val="00AD4702"/>
    <w:rsid w:val="00AD529C"/>
    <w:rsid w:val="00AD580B"/>
    <w:rsid w:val="00AD7F56"/>
    <w:rsid w:val="00AE1858"/>
    <w:rsid w:val="00AE20CE"/>
    <w:rsid w:val="00AE2C55"/>
    <w:rsid w:val="00AE3536"/>
    <w:rsid w:val="00AE4C19"/>
    <w:rsid w:val="00AE64DC"/>
    <w:rsid w:val="00AF2213"/>
    <w:rsid w:val="00AF2297"/>
    <w:rsid w:val="00AF4565"/>
    <w:rsid w:val="00AF4BC6"/>
    <w:rsid w:val="00AF4EF5"/>
    <w:rsid w:val="00AF5443"/>
    <w:rsid w:val="00AF559D"/>
    <w:rsid w:val="00AF64B5"/>
    <w:rsid w:val="00AF7F03"/>
    <w:rsid w:val="00B00651"/>
    <w:rsid w:val="00B00E4F"/>
    <w:rsid w:val="00B017A2"/>
    <w:rsid w:val="00B04F63"/>
    <w:rsid w:val="00B05D2B"/>
    <w:rsid w:val="00B06EF7"/>
    <w:rsid w:val="00B07308"/>
    <w:rsid w:val="00B10598"/>
    <w:rsid w:val="00B10A39"/>
    <w:rsid w:val="00B11138"/>
    <w:rsid w:val="00B11F0C"/>
    <w:rsid w:val="00B12B68"/>
    <w:rsid w:val="00B13408"/>
    <w:rsid w:val="00B13D02"/>
    <w:rsid w:val="00B16D82"/>
    <w:rsid w:val="00B17809"/>
    <w:rsid w:val="00B2291D"/>
    <w:rsid w:val="00B23747"/>
    <w:rsid w:val="00B238C5"/>
    <w:rsid w:val="00B25FB0"/>
    <w:rsid w:val="00B267F8"/>
    <w:rsid w:val="00B27B42"/>
    <w:rsid w:val="00B32758"/>
    <w:rsid w:val="00B342C1"/>
    <w:rsid w:val="00B35A93"/>
    <w:rsid w:val="00B35CE2"/>
    <w:rsid w:val="00B36393"/>
    <w:rsid w:val="00B3755A"/>
    <w:rsid w:val="00B40E81"/>
    <w:rsid w:val="00B41403"/>
    <w:rsid w:val="00B41777"/>
    <w:rsid w:val="00B42126"/>
    <w:rsid w:val="00B42525"/>
    <w:rsid w:val="00B430F3"/>
    <w:rsid w:val="00B43394"/>
    <w:rsid w:val="00B4361D"/>
    <w:rsid w:val="00B44FBD"/>
    <w:rsid w:val="00B50747"/>
    <w:rsid w:val="00B5538E"/>
    <w:rsid w:val="00B5553E"/>
    <w:rsid w:val="00B566AC"/>
    <w:rsid w:val="00B614E7"/>
    <w:rsid w:val="00B62CD3"/>
    <w:rsid w:val="00B63025"/>
    <w:rsid w:val="00B64ED8"/>
    <w:rsid w:val="00B67C51"/>
    <w:rsid w:val="00B7280D"/>
    <w:rsid w:val="00B72898"/>
    <w:rsid w:val="00B8048A"/>
    <w:rsid w:val="00B83126"/>
    <w:rsid w:val="00B83BC9"/>
    <w:rsid w:val="00B84329"/>
    <w:rsid w:val="00B85565"/>
    <w:rsid w:val="00B85DBC"/>
    <w:rsid w:val="00B87CC0"/>
    <w:rsid w:val="00B92C8B"/>
    <w:rsid w:val="00B9386D"/>
    <w:rsid w:val="00B9483B"/>
    <w:rsid w:val="00B95B17"/>
    <w:rsid w:val="00B968A2"/>
    <w:rsid w:val="00B97505"/>
    <w:rsid w:val="00BA0052"/>
    <w:rsid w:val="00BA12E9"/>
    <w:rsid w:val="00BA1E71"/>
    <w:rsid w:val="00BA3B23"/>
    <w:rsid w:val="00BA3C00"/>
    <w:rsid w:val="00BA534E"/>
    <w:rsid w:val="00BA5712"/>
    <w:rsid w:val="00BA6951"/>
    <w:rsid w:val="00BA7789"/>
    <w:rsid w:val="00BB1B1C"/>
    <w:rsid w:val="00BB26E5"/>
    <w:rsid w:val="00BB5268"/>
    <w:rsid w:val="00BB6D4A"/>
    <w:rsid w:val="00BB74BE"/>
    <w:rsid w:val="00BC32BA"/>
    <w:rsid w:val="00BC3666"/>
    <w:rsid w:val="00BC4FAB"/>
    <w:rsid w:val="00BC4FBC"/>
    <w:rsid w:val="00BC7299"/>
    <w:rsid w:val="00BC7367"/>
    <w:rsid w:val="00BD1221"/>
    <w:rsid w:val="00BD2414"/>
    <w:rsid w:val="00BD2A4E"/>
    <w:rsid w:val="00BD5C61"/>
    <w:rsid w:val="00BD68A1"/>
    <w:rsid w:val="00BE0660"/>
    <w:rsid w:val="00BE0A16"/>
    <w:rsid w:val="00BE14C6"/>
    <w:rsid w:val="00BE38C4"/>
    <w:rsid w:val="00BE3CB1"/>
    <w:rsid w:val="00BE4329"/>
    <w:rsid w:val="00BE5277"/>
    <w:rsid w:val="00BE74E2"/>
    <w:rsid w:val="00BF00BD"/>
    <w:rsid w:val="00BF100F"/>
    <w:rsid w:val="00BF5ABA"/>
    <w:rsid w:val="00BF5D7F"/>
    <w:rsid w:val="00BF7259"/>
    <w:rsid w:val="00C001FF"/>
    <w:rsid w:val="00C00263"/>
    <w:rsid w:val="00C009CF"/>
    <w:rsid w:val="00C046B0"/>
    <w:rsid w:val="00C07B91"/>
    <w:rsid w:val="00C10129"/>
    <w:rsid w:val="00C11FDD"/>
    <w:rsid w:val="00C161B5"/>
    <w:rsid w:val="00C16D44"/>
    <w:rsid w:val="00C1722F"/>
    <w:rsid w:val="00C23369"/>
    <w:rsid w:val="00C24C84"/>
    <w:rsid w:val="00C26FA0"/>
    <w:rsid w:val="00C2714B"/>
    <w:rsid w:val="00C27EC9"/>
    <w:rsid w:val="00C30886"/>
    <w:rsid w:val="00C31B8C"/>
    <w:rsid w:val="00C32440"/>
    <w:rsid w:val="00C3244F"/>
    <w:rsid w:val="00C3248A"/>
    <w:rsid w:val="00C32F8F"/>
    <w:rsid w:val="00C3303B"/>
    <w:rsid w:val="00C355FC"/>
    <w:rsid w:val="00C36EAD"/>
    <w:rsid w:val="00C37527"/>
    <w:rsid w:val="00C44BE2"/>
    <w:rsid w:val="00C4643D"/>
    <w:rsid w:val="00C51399"/>
    <w:rsid w:val="00C51BE1"/>
    <w:rsid w:val="00C52436"/>
    <w:rsid w:val="00C52C17"/>
    <w:rsid w:val="00C52F31"/>
    <w:rsid w:val="00C561E9"/>
    <w:rsid w:val="00C610C8"/>
    <w:rsid w:val="00C6196A"/>
    <w:rsid w:val="00C62161"/>
    <w:rsid w:val="00C62CB2"/>
    <w:rsid w:val="00C643B5"/>
    <w:rsid w:val="00C6467C"/>
    <w:rsid w:val="00C656B0"/>
    <w:rsid w:val="00C6769E"/>
    <w:rsid w:val="00C721A5"/>
    <w:rsid w:val="00C72371"/>
    <w:rsid w:val="00C72C9D"/>
    <w:rsid w:val="00C7423C"/>
    <w:rsid w:val="00C751F6"/>
    <w:rsid w:val="00C76519"/>
    <w:rsid w:val="00C76BDC"/>
    <w:rsid w:val="00C76D01"/>
    <w:rsid w:val="00C76E52"/>
    <w:rsid w:val="00C77975"/>
    <w:rsid w:val="00C82C1A"/>
    <w:rsid w:val="00C8407F"/>
    <w:rsid w:val="00C8428E"/>
    <w:rsid w:val="00C85324"/>
    <w:rsid w:val="00C87D31"/>
    <w:rsid w:val="00C9015B"/>
    <w:rsid w:val="00C90210"/>
    <w:rsid w:val="00C91A5F"/>
    <w:rsid w:val="00C937D6"/>
    <w:rsid w:val="00C95D66"/>
    <w:rsid w:val="00C9639F"/>
    <w:rsid w:val="00CA2DAF"/>
    <w:rsid w:val="00CA2F84"/>
    <w:rsid w:val="00CA35AE"/>
    <w:rsid w:val="00CA4CE5"/>
    <w:rsid w:val="00CA562A"/>
    <w:rsid w:val="00CA6F55"/>
    <w:rsid w:val="00CA7002"/>
    <w:rsid w:val="00CA7200"/>
    <w:rsid w:val="00CB01EC"/>
    <w:rsid w:val="00CB5587"/>
    <w:rsid w:val="00CB59A2"/>
    <w:rsid w:val="00CB670F"/>
    <w:rsid w:val="00CC0BE3"/>
    <w:rsid w:val="00CC17B1"/>
    <w:rsid w:val="00CC621C"/>
    <w:rsid w:val="00CC791B"/>
    <w:rsid w:val="00CD280E"/>
    <w:rsid w:val="00CD4275"/>
    <w:rsid w:val="00CD788C"/>
    <w:rsid w:val="00CE2340"/>
    <w:rsid w:val="00CE39FA"/>
    <w:rsid w:val="00CE3A7D"/>
    <w:rsid w:val="00CF05B8"/>
    <w:rsid w:val="00CF3D0C"/>
    <w:rsid w:val="00CF51A1"/>
    <w:rsid w:val="00CF51CB"/>
    <w:rsid w:val="00D0138A"/>
    <w:rsid w:val="00D06836"/>
    <w:rsid w:val="00D06C00"/>
    <w:rsid w:val="00D102C0"/>
    <w:rsid w:val="00D129F6"/>
    <w:rsid w:val="00D13BF4"/>
    <w:rsid w:val="00D14DF6"/>
    <w:rsid w:val="00D152E2"/>
    <w:rsid w:val="00D17555"/>
    <w:rsid w:val="00D2105E"/>
    <w:rsid w:val="00D219FE"/>
    <w:rsid w:val="00D22B78"/>
    <w:rsid w:val="00D248ED"/>
    <w:rsid w:val="00D24977"/>
    <w:rsid w:val="00D24DE7"/>
    <w:rsid w:val="00D26949"/>
    <w:rsid w:val="00D27144"/>
    <w:rsid w:val="00D273AE"/>
    <w:rsid w:val="00D274D5"/>
    <w:rsid w:val="00D30F14"/>
    <w:rsid w:val="00D33BE4"/>
    <w:rsid w:val="00D378E3"/>
    <w:rsid w:val="00D37F01"/>
    <w:rsid w:val="00D37F86"/>
    <w:rsid w:val="00D43481"/>
    <w:rsid w:val="00D439AD"/>
    <w:rsid w:val="00D47A89"/>
    <w:rsid w:val="00D52ACE"/>
    <w:rsid w:val="00D53B9D"/>
    <w:rsid w:val="00D5485D"/>
    <w:rsid w:val="00D550C0"/>
    <w:rsid w:val="00D555E9"/>
    <w:rsid w:val="00D55EB5"/>
    <w:rsid w:val="00D56372"/>
    <w:rsid w:val="00D573FC"/>
    <w:rsid w:val="00D60399"/>
    <w:rsid w:val="00D61F0B"/>
    <w:rsid w:val="00D629BF"/>
    <w:rsid w:val="00D649F3"/>
    <w:rsid w:val="00D64D2F"/>
    <w:rsid w:val="00D65B4B"/>
    <w:rsid w:val="00D66E0B"/>
    <w:rsid w:val="00D724E1"/>
    <w:rsid w:val="00D72BED"/>
    <w:rsid w:val="00D73269"/>
    <w:rsid w:val="00D7373E"/>
    <w:rsid w:val="00D74CF1"/>
    <w:rsid w:val="00D750F3"/>
    <w:rsid w:val="00D7599D"/>
    <w:rsid w:val="00D75F9F"/>
    <w:rsid w:val="00D77340"/>
    <w:rsid w:val="00D77F42"/>
    <w:rsid w:val="00D8185F"/>
    <w:rsid w:val="00D819A2"/>
    <w:rsid w:val="00D85387"/>
    <w:rsid w:val="00D855AA"/>
    <w:rsid w:val="00D85A25"/>
    <w:rsid w:val="00D912D6"/>
    <w:rsid w:val="00D922F0"/>
    <w:rsid w:val="00D923B9"/>
    <w:rsid w:val="00D92EAF"/>
    <w:rsid w:val="00D93B39"/>
    <w:rsid w:val="00D95C41"/>
    <w:rsid w:val="00D9643D"/>
    <w:rsid w:val="00D964F1"/>
    <w:rsid w:val="00D972C1"/>
    <w:rsid w:val="00D9796A"/>
    <w:rsid w:val="00DA2D13"/>
    <w:rsid w:val="00DB548E"/>
    <w:rsid w:val="00DB6D73"/>
    <w:rsid w:val="00DB786A"/>
    <w:rsid w:val="00DC249E"/>
    <w:rsid w:val="00DC25E6"/>
    <w:rsid w:val="00DC2AAE"/>
    <w:rsid w:val="00DC2B76"/>
    <w:rsid w:val="00DC3D1F"/>
    <w:rsid w:val="00DC6EE7"/>
    <w:rsid w:val="00DC7631"/>
    <w:rsid w:val="00DD016D"/>
    <w:rsid w:val="00DD051B"/>
    <w:rsid w:val="00DD0B04"/>
    <w:rsid w:val="00DD21CC"/>
    <w:rsid w:val="00DD3516"/>
    <w:rsid w:val="00DD4132"/>
    <w:rsid w:val="00DD44BF"/>
    <w:rsid w:val="00DD5287"/>
    <w:rsid w:val="00DD6734"/>
    <w:rsid w:val="00DD6821"/>
    <w:rsid w:val="00DE0334"/>
    <w:rsid w:val="00DE2A8E"/>
    <w:rsid w:val="00DE324A"/>
    <w:rsid w:val="00DE3FDB"/>
    <w:rsid w:val="00DE4F02"/>
    <w:rsid w:val="00DE523D"/>
    <w:rsid w:val="00DE6FD4"/>
    <w:rsid w:val="00DE73A6"/>
    <w:rsid w:val="00DF2E07"/>
    <w:rsid w:val="00DF5F86"/>
    <w:rsid w:val="00DF7A2E"/>
    <w:rsid w:val="00E003F8"/>
    <w:rsid w:val="00E014F4"/>
    <w:rsid w:val="00E0210B"/>
    <w:rsid w:val="00E0382F"/>
    <w:rsid w:val="00E03B69"/>
    <w:rsid w:val="00E03C44"/>
    <w:rsid w:val="00E04C23"/>
    <w:rsid w:val="00E05B14"/>
    <w:rsid w:val="00E104A7"/>
    <w:rsid w:val="00E10A7B"/>
    <w:rsid w:val="00E12F1F"/>
    <w:rsid w:val="00E13353"/>
    <w:rsid w:val="00E137A7"/>
    <w:rsid w:val="00E13B38"/>
    <w:rsid w:val="00E14ED0"/>
    <w:rsid w:val="00E16C64"/>
    <w:rsid w:val="00E20E12"/>
    <w:rsid w:val="00E235F9"/>
    <w:rsid w:val="00E244B1"/>
    <w:rsid w:val="00E246F3"/>
    <w:rsid w:val="00E24B9B"/>
    <w:rsid w:val="00E32394"/>
    <w:rsid w:val="00E335E3"/>
    <w:rsid w:val="00E3516F"/>
    <w:rsid w:val="00E3641A"/>
    <w:rsid w:val="00E371B8"/>
    <w:rsid w:val="00E40751"/>
    <w:rsid w:val="00E40D1B"/>
    <w:rsid w:val="00E427D0"/>
    <w:rsid w:val="00E42DAA"/>
    <w:rsid w:val="00E42F30"/>
    <w:rsid w:val="00E430D7"/>
    <w:rsid w:val="00E43C21"/>
    <w:rsid w:val="00E44E1E"/>
    <w:rsid w:val="00E45600"/>
    <w:rsid w:val="00E46A53"/>
    <w:rsid w:val="00E46CE8"/>
    <w:rsid w:val="00E46CE9"/>
    <w:rsid w:val="00E501F5"/>
    <w:rsid w:val="00E50510"/>
    <w:rsid w:val="00E53571"/>
    <w:rsid w:val="00E54090"/>
    <w:rsid w:val="00E54A15"/>
    <w:rsid w:val="00E5552E"/>
    <w:rsid w:val="00E577A6"/>
    <w:rsid w:val="00E62B92"/>
    <w:rsid w:val="00E62BEC"/>
    <w:rsid w:val="00E6509E"/>
    <w:rsid w:val="00E6526A"/>
    <w:rsid w:val="00E6624F"/>
    <w:rsid w:val="00E75978"/>
    <w:rsid w:val="00E75CA9"/>
    <w:rsid w:val="00E767E2"/>
    <w:rsid w:val="00E76B4A"/>
    <w:rsid w:val="00E8070A"/>
    <w:rsid w:val="00E827DD"/>
    <w:rsid w:val="00E8286F"/>
    <w:rsid w:val="00E833E8"/>
    <w:rsid w:val="00E836CB"/>
    <w:rsid w:val="00E83761"/>
    <w:rsid w:val="00E846CE"/>
    <w:rsid w:val="00E84E6A"/>
    <w:rsid w:val="00E862CF"/>
    <w:rsid w:val="00E86B0D"/>
    <w:rsid w:val="00E87E33"/>
    <w:rsid w:val="00E9066E"/>
    <w:rsid w:val="00E9197D"/>
    <w:rsid w:val="00E97BC2"/>
    <w:rsid w:val="00EA29BA"/>
    <w:rsid w:val="00EB1A3D"/>
    <w:rsid w:val="00EB1CCD"/>
    <w:rsid w:val="00EB1D9E"/>
    <w:rsid w:val="00EB465E"/>
    <w:rsid w:val="00EB6E63"/>
    <w:rsid w:val="00EB74E8"/>
    <w:rsid w:val="00EB7D81"/>
    <w:rsid w:val="00EC19F7"/>
    <w:rsid w:val="00EC3403"/>
    <w:rsid w:val="00EC3739"/>
    <w:rsid w:val="00EC37DF"/>
    <w:rsid w:val="00EC5403"/>
    <w:rsid w:val="00EC6A51"/>
    <w:rsid w:val="00EC7AB4"/>
    <w:rsid w:val="00ED04AD"/>
    <w:rsid w:val="00ED329F"/>
    <w:rsid w:val="00ED7595"/>
    <w:rsid w:val="00EE00CD"/>
    <w:rsid w:val="00EE0141"/>
    <w:rsid w:val="00EE103C"/>
    <w:rsid w:val="00EE1569"/>
    <w:rsid w:val="00EE19E9"/>
    <w:rsid w:val="00EE1A52"/>
    <w:rsid w:val="00EE2647"/>
    <w:rsid w:val="00EE32D5"/>
    <w:rsid w:val="00EE6387"/>
    <w:rsid w:val="00EE716C"/>
    <w:rsid w:val="00EE7D13"/>
    <w:rsid w:val="00EF0D50"/>
    <w:rsid w:val="00EF1F7B"/>
    <w:rsid w:val="00EF2168"/>
    <w:rsid w:val="00EF2E14"/>
    <w:rsid w:val="00EF51BA"/>
    <w:rsid w:val="00EF64EA"/>
    <w:rsid w:val="00F00F72"/>
    <w:rsid w:val="00F0256A"/>
    <w:rsid w:val="00F04BFF"/>
    <w:rsid w:val="00F05A91"/>
    <w:rsid w:val="00F100CD"/>
    <w:rsid w:val="00F11C2B"/>
    <w:rsid w:val="00F12001"/>
    <w:rsid w:val="00F12429"/>
    <w:rsid w:val="00F1559F"/>
    <w:rsid w:val="00F16596"/>
    <w:rsid w:val="00F16FEF"/>
    <w:rsid w:val="00F17429"/>
    <w:rsid w:val="00F20A22"/>
    <w:rsid w:val="00F21C0D"/>
    <w:rsid w:val="00F24533"/>
    <w:rsid w:val="00F26027"/>
    <w:rsid w:val="00F26E7E"/>
    <w:rsid w:val="00F30539"/>
    <w:rsid w:val="00F3097B"/>
    <w:rsid w:val="00F31BDA"/>
    <w:rsid w:val="00F32013"/>
    <w:rsid w:val="00F331A8"/>
    <w:rsid w:val="00F34DCC"/>
    <w:rsid w:val="00F35C49"/>
    <w:rsid w:val="00F35FAC"/>
    <w:rsid w:val="00F41D17"/>
    <w:rsid w:val="00F42F85"/>
    <w:rsid w:val="00F434D5"/>
    <w:rsid w:val="00F435AC"/>
    <w:rsid w:val="00F43BAF"/>
    <w:rsid w:val="00F44B14"/>
    <w:rsid w:val="00F45012"/>
    <w:rsid w:val="00F466DD"/>
    <w:rsid w:val="00F4727E"/>
    <w:rsid w:val="00F50747"/>
    <w:rsid w:val="00F50EED"/>
    <w:rsid w:val="00F52662"/>
    <w:rsid w:val="00F539FD"/>
    <w:rsid w:val="00F53C76"/>
    <w:rsid w:val="00F546AC"/>
    <w:rsid w:val="00F5471B"/>
    <w:rsid w:val="00F54782"/>
    <w:rsid w:val="00F54A62"/>
    <w:rsid w:val="00F55EF6"/>
    <w:rsid w:val="00F56734"/>
    <w:rsid w:val="00F60C6B"/>
    <w:rsid w:val="00F62588"/>
    <w:rsid w:val="00F6344B"/>
    <w:rsid w:val="00F6364E"/>
    <w:rsid w:val="00F64411"/>
    <w:rsid w:val="00F7211E"/>
    <w:rsid w:val="00F72677"/>
    <w:rsid w:val="00F731BB"/>
    <w:rsid w:val="00F73343"/>
    <w:rsid w:val="00F73609"/>
    <w:rsid w:val="00F73E07"/>
    <w:rsid w:val="00F74E51"/>
    <w:rsid w:val="00F74E6C"/>
    <w:rsid w:val="00F75190"/>
    <w:rsid w:val="00F80342"/>
    <w:rsid w:val="00F80458"/>
    <w:rsid w:val="00F80ACE"/>
    <w:rsid w:val="00F8168E"/>
    <w:rsid w:val="00F838F5"/>
    <w:rsid w:val="00F85A33"/>
    <w:rsid w:val="00F90502"/>
    <w:rsid w:val="00F91011"/>
    <w:rsid w:val="00F94225"/>
    <w:rsid w:val="00F95F57"/>
    <w:rsid w:val="00F9742A"/>
    <w:rsid w:val="00F979C9"/>
    <w:rsid w:val="00FA1DC1"/>
    <w:rsid w:val="00FA3582"/>
    <w:rsid w:val="00FA4DD4"/>
    <w:rsid w:val="00FA4E6A"/>
    <w:rsid w:val="00FA4FBC"/>
    <w:rsid w:val="00FA7129"/>
    <w:rsid w:val="00FA7198"/>
    <w:rsid w:val="00FB00C8"/>
    <w:rsid w:val="00FB254C"/>
    <w:rsid w:val="00FB2D00"/>
    <w:rsid w:val="00FC1DBA"/>
    <w:rsid w:val="00FC23F4"/>
    <w:rsid w:val="00FC2705"/>
    <w:rsid w:val="00FC3E0A"/>
    <w:rsid w:val="00FC4406"/>
    <w:rsid w:val="00FC4996"/>
    <w:rsid w:val="00FC56D6"/>
    <w:rsid w:val="00FC5724"/>
    <w:rsid w:val="00FC7B6E"/>
    <w:rsid w:val="00FC7C37"/>
    <w:rsid w:val="00FD081C"/>
    <w:rsid w:val="00FD3312"/>
    <w:rsid w:val="00FD427F"/>
    <w:rsid w:val="00FD476A"/>
    <w:rsid w:val="00FD48EB"/>
    <w:rsid w:val="00FD7C2B"/>
    <w:rsid w:val="00FE1593"/>
    <w:rsid w:val="00FE1615"/>
    <w:rsid w:val="00FE45E6"/>
    <w:rsid w:val="00FE74BF"/>
    <w:rsid w:val="00FF22C2"/>
    <w:rsid w:val="00FF2939"/>
    <w:rsid w:val="00FF5080"/>
    <w:rsid w:val="035C7400"/>
    <w:rsid w:val="04654848"/>
    <w:rsid w:val="0D3C5EDA"/>
    <w:rsid w:val="0E7E3E33"/>
    <w:rsid w:val="129117F0"/>
    <w:rsid w:val="164C5177"/>
    <w:rsid w:val="1B571712"/>
    <w:rsid w:val="22890142"/>
    <w:rsid w:val="25600337"/>
    <w:rsid w:val="2FA06CBB"/>
    <w:rsid w:val="3283448B"/>
    <w:rsid w:val="35930135"/>
    <w:rsid w:val="42554F47"/>
    <w:rsid w:val="441C5213"/>
    <w:rsid w:val="4D754219"/>
    <w:rsid w:val="4EEE524A"/>
    <w:rsid w:val="53472579"/>
    <w:rsid w:val="542B2140"/>
    <w:rsid w:val="576C10E8"/>
    <w:rsid w:val="5A596966"/>
    <w:rsid w:val="5D175FB6"/>
    <w:rsid w:val="604F1B81"/>
    <w:rsid w:val="611C42B6"/>
    <w:rsid w:val="6725019F"/>
    <w:rsid w:val="715765B2"/>
    <w:rsid w:val="7219638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B3727E3"/>
  <w15:docId w15:val="{B42631E0-9F52-4D41-ADA6-3ADB9E4083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qFormat="1"/>
    <w:lsdException w:name="header" w:uiPriority="0" w:qFormat="1"/>
    <w:lsdException w:name="footer" w:uiPriority="0"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a">
    <w:name w:val="Normal"/>
    <w:qFormat/>
    <w:pPr>
      <w:widowControl w:val="0"/>
      <w:jc w:val="both"/>
    </w:pPr>
    <w:rPr>
      <w:rFonts w:ascii="Calibri" w:hAnsi="Calibri" w:cs="黑体"/>
      <w:kern w:val="2"/>
      <w:sz w:val="21"/>
      <w:szCs w:val="22"/>
    </w:rPr>
  </w:style>
  <w:style w:type="paragraph" w:styleId="1">
    <w:name w:val="heading 1"/>
    <w:basedOn w:val="a"/>
    <w:next w:val="a"/>
    <w:link w:val="10"/>
    <w:uiPriority w:val="9"/>
    <w:qFormat/>
    <w:pPr>
      <w:widowControl/>
      <w:spacing w:before="100" w:beforeAutospacing="1" w:after="100" w:afterAutospacing="1"/>
      <w:jc w:val="left"/>
      <w:outlineLvl w:val="0"/>
    </w:pPr>
    <w:rPr>
      <w:rFonts w:ascii="宋体" w:hAnsi="宋体" w:cs="宋体"/>
      <w:b/>
      <w:bCs/>
      <w:kern w:val="36"/>
      <w:sz w:val="48"/>
      <w:szCs w:val="48"/>
    </w:rPr>
  </w:style>
  <w:style w:type="paragraph" w:styleId="2">
    <w:name w:val="heading 2"/>
    <w:basedOn w:val="a"/>
    <w:next w:val="a"/>
    <w:link w:val="20"/>
    <w:uiPriority w:val="9"/>
    <w:semiHidden/>
    <w:unhideWhenUsed/>
    <w:qFormat/>
    <w:rsid w:val="003A597C"/>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semiHidden/>
    <w:unhideWhenUsed/>
    <w:qFormat/>
    <w:rsid w:val="00974F49"/>
    <w:pPr>
      <w:keepNext/>
      <w:keepLines/>
      <w:spacing w:before="260" w:after="260" w:line="416" w:lineRule="auto"/>
      <w:outlineLvl w:val="2"/>
    </w:pPr>
    <w:rPr>
      <w:b/>
      <w:bCs/>
      <w:sz w:val="32"/>
      <w:szCs w:val="32"/>
    </w:rPr>
  </w:style>
  <w:style w:type="paragraph" w:styleId="4">
    <w:name w:val="heading 4"/>
    <w:basedOn w:val="a"/>
    <w:next w:val="a"/>
    <w:link w:val="40"/>
    <w:uiPriority w:val="9"/>
    <w:semiHidden/>
    <w:unhideWhenUsed/>
    <w:qFormat/>
    <w:pPr>
      <w:keepNext/>
      <w:keepLines/>
      <w:spacing w:before="280" w:after="290" w:line="376" w:lineRule="auto"/>
      <w:outlineLvl w:val="3"/>
    </w:pPr>
    <w:rPr>
      <w:rFonts w:ascii="等线 Light" w:eastAsia="等线 Light" w:hAnsi="等线 Light" w:cs="Times New Roman"/>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qFormat/>
    <w:rPr>
      <w:rFonts w:ascii="Times New Roman" w:hAnsi="Times New Roman" w:cs="Times New Roman"/>
      <w:kern w:val="0"/>
      <w:sz w:val="18"/>
      <w:szCs w:val="18"/>
    </w:rPr>
  </w:style>
  <w:style w:type="character" w:styleId="a5">
    <w:name w:val="annotation reference"/>
    <w:uiPriority w:val="99"/>
    <w:semiHidden/>
    <w:unhideWhenUsed/>
    <w:qFormat/>
    <w:rPr>
      <w:sz w:val="21"/>
      <w:szCs w:val="21"/>
    </w:rPr>
  </w:style>
  <w:style w:type="paragraph" w:styleId="a6">
    <w:name w:val="annotation text"/>
    <w:basedOn w:val="a"/>
    <w:link w:val="a7"/>
    <w:uiPriority w:val="99"/>
    <w:qFormat/>
    <w:pPr>
      <w:jc w:val="left"/>
    </w:pPr>
  </w:style>
  <w:style w:type="paragraph" w:styleId="a8">
    <w:name w:val="annotation subject"/>
    <w:basedOn w:val="a6"/>
    <w:next w:val="a6"/>
    <w:link w:val="a9"/>
    <w:uiPriority w:val="99"/>
    <w:semiHidden/>
    <w:unhideWhenUsed/>
    <w:qFormat/>
    <w:rPr>
      <w:b/>
      <w:bCs/>
    </w:rPr>
  </w:style>
  <w:style w:type="paragraph" w:styleId="aa">
    <w:name w:val="Date"/>
    <w:basedOn w:val="a"/>
    <w:next w:val="a"/>
    <w:link w:val="ab"/>
    <w:uiPriority w:val="99"/>
    <w:unhideWhenUsed/>
    <w:qFormat/>
    <w:pPr>
      <w:ind w:leftChars="2500" w:left="100"/>
    </w:pPr>
    <w:rPr>
      <w:rFonts w:cs="Times New Roman"/>
    </w:rPr>
  </w:style>
  <w:style w:type="paragraph" w:styleId="ac">
    <w:name w:val="footer"/>
    <w:basedOn w:val="a"/>
    <w:link w:val="ad"/>
    <w:qFormat/>
    <w:pPr>
      <w:tabs>
        <w:tab w:val="center" w:pos="4153"/>
        <w:tab w:val="right" w:pos="8306"/>
      </w:tabs>
      <w:snapToGrid w:val="0"/>
      <w:jc w:val="left"/>
    </w:pPr>
    <w:rPr>
      <w:rFonts w:ascii="Times New Roman" w:hAnsi="Times New Roman" w:cs="Times New Roman"/>
      <w:kern w:val="0"/>
      <w:sz w:val="18"/>
      <w:szCs w:val="18"/>
    </w:rPr>
  </w:style>
  <w:style w:type="paragraph" w:styleId="ae">
    <w:name w:val="header"/>
    <w:basedOn w:val="a"/>
    <w:link w:val="af"/>
    <w:qFormat/>
    <w:pPr>
      <w:pBdr>
        <w:bottom w:val="single" w:sz="6" w:space="1" w:color="auto"/>
      </w:pBdr>
      <w:tabs>
        <w:tab w:val="center" w:pos="4153"/>
        <w:tab w:val="right" w:pos="8306"/>
      </w:tabs>
      <w:snapToGrid w:val="0"/>
      <w:jc w:val="center"/>
    </w:pPr>
    <w:rPr>
      <w:rFonts w:ascii="Times New Roman" w:hAnsi="Times New Roman" w:cs="Times New Roman"/>
      <w:kern w:val="0"/>
      <w:sz w:val="18"/>
      <w:szCs w:val="18"/>
    </w:rPr>
  </w:style>
  <w:style w:type="character" w:styleId="af0">
    <w:name w:val="Hyperlink"/>
    <w:uiPriority w:val="99"/>
    <w:unhideWhenUsed/>
    <w:qFormat/>
    <w:rPr>
      <w:color w:val="0000FF"/>
      <w:u w:val="single"/>
    </w:rPr>
  </w:style>
  <w:style w:type="paragraph" w:styleId="af1">
    <w:name w:val="Normal (Web)"/>
    <w:basedOn w:val="a"/>
    <w:uiPriority w:val="99"/>
    <w:unhideWhenUsed/>
    <w:qFormat/>
    <w:pPr>
      <w:widowControl/>
      <w:spacing w:before="100" w:beforeAutospacing="1" w:after="100" w:afterAutospacing="1"/>
      <w:jc w:val="left"/>
    </w:pPr>
    <w:rPr>
      <w:rFonts w:ascii="宋体" w:hAnsi="宋体" w:cs="宋体"/>
      <w:kern w:val="0"/>
      <w:sz w:val="24"/>
      <w:szCs w:val="24"/>
    </w:rPr>
  </w:style>
  <w:style w:type="table" w:styleId="af2">
    <w:name w:val="Table Grid"/>
    <w:basedOn w:val="a1"/>
    <w:uiPriority w:val="39"/>
    <w:qFormat/>
    <w:rPr>
      <w:rFonts w:ascii="等线" w:eastAsia="等线" w:hAnsi="等线"/>
      <w:kern w:val="2"/>
      <w:sz w:val="21"/>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Title"/>
    <w:basedOn w:val="a"/>
    <w:next w:val="a"/>
    <w:link w:val="af4"/>
    <w:uiPriority w:val="10"/>
    <w:qFormat/>
    <w:pPr>
      <w:spacing w:before="240" w:after="60"/>
      <w:jc w:val="center"/>
      <w:outlineLvl w:val="0"/>
    </w:pPr>
    <w:rPr>
      <w:rFonts w:ascii="等线 Light" w:eastAsia="等线 Light" w:hAnsi="等线 Light" w:cs="Times New Roman"/>
      <w:b/>
      <w:bCs/>
      <w:sz w:val="32"/>
      <w:szCs w:val="32"/>
    </w:rPr>
  </w:style>
  <w:style w:type="character" w:customStyle="1" w:styleId="ttag">
    <w:name w:val="t_tag"/>
    <w:basedOn w:val="a0"/>
    <w:qFormat/>
  </w:style>
  <w:style w:type="character" w:customStyle="1" w:styleId="a4">
    <w:name w:val="批注框文本 字符"/>
    <w:link w:val="a3"/>
    <w:qFormat/>
    <w:rPr>
      <w:sz w:val="18"/>
      <w:szCs w:val="18"/>
    </w:rPr>
  </w:style>
  <w:style w:type="character" w:customStyle="1" w:styleId="ad">
    <w:name w:val="页脚 字符"/>
    <w:link w:val="ac"/>
    <w:qFormat/>
    <w:rPr>
      <w:sz w:val="18"/>
      <w:szCs w:val="18"/>
    </w:rPr>
  </w:style>
  <w:style w:type="character" w:customStyle="1" w:styleId="11">
    <w:name w:val="未处理的提及1"/>
    <w:uiPriority w:val="99"/>
    <w:unhideWhenUsed/>
    <w:qFormat/>
    <w:rPr>
      <w:color w:val="605E5C"/>
      <w:shd w:val="clear" w:color="auto" w:fill="E1DFDD"/>
    </w:rPr>
  </w:style>
  <w:style w:type="character" w:customStyle="1" w:styleId="af">
    <w:name w:val="页眉 字符"/>
    <w:link w:val="ae"/>
    <w:qFormat/>
    <w:rPr>
      <w:sz w:val="18"/>
      <w:szCs w:val="18"/>
    </w:rPr>
  </w:style>
  <w:style w:type="character" w:customStyle="1" w:styleId="ab">
    <w:name w:val="日期 字符"/>
    <w:link w:val="aa"/>
    <w:uiPriority w:val="99"/>
    <w:semiHidden/>
    <w:qFormat/>
    <w:rPr>
      <w:rFonts w:ascii="Calibri" w:hAnsi="Calibri" w:cs="黑体"/>
      <w:kern w:val="2"/>
      <w:sz w:val="21"/>
      <w:szCs w:val="22"/>
    </w:rPr>
  </w:style>
  <w:style w:type="paragraph" w:customStyle="1" w:styleId="ListParagraph1">
    <w:name w:val="List Paragraph1"/>
    <w:basedOn w:val="a"/>
    <w:qFormat/>
    <w:pPr>
      <w:ind w:firstLineChars="200" w:firstLine="420"/>
    </w:pPr>
  </w:style>
  <w:style w:type="character" w:customStyle="1" w:styleId="af4">
    <w:name w:val="标题 字符"/>
    <w:link w:val="af3"/>
    <w:uiPriority w:val="10"/>
    <w:qFormat/>
    <w:rPr>
      <w:rFonts w:ascii="等线 Light" w:eastAsia="等线 Light" w:hAnsi="等线 Light"/>
      <w:b/>
      <w:bCs/>
      <w:kern w:val="2"/>
      <w:sz w:val="32"/>
      <w:szCs w:val="32"/>
    </w:rPr>
  </w:style>
  <w:style w:type="character" w:customStyle="1" w:styleId="10">
    <w:name w:val="标题 1 字符"/>
    <w:link w:val="1"/>
    <w:uiPriority w:val="9"/>
    <w:qFormat/>
    <w:rPr>
      <w:rFonts w:ascii="宋体" w:hAnsi="宋体" w:cs="宋体"/>
      <w:b/>
      <w:bCs/>
      <w:kern w:val="36"/>
      <w:sz w:val="48"/>
      <w:szCs w:val="48"/>
    </w:rPr>
  </w:style>
  <w:style w:type="character" w:customStyle="1" w:styleId="a7">
    <w:name w:val="批注文字 字符"/>
    <w:link w:val="a6"/>
    <w:uiPriority w:val="99"/>
    <w:qFormat/>
    <w:rPr>
      <w:rFonts w:ascii="Calibri" w:hAnsi="Calibri" w:cs="黑体"/>
      <w:kern w:val="2"/>
      <w:sz w:val="21"/>
      <w:szCs w:val="22"/>
    </w:rPr>
  </w:style>
  <w:style w:type="character" w:customStyle="1" w:styleId="a9">
    <w:name w:val="批注主题 字符"/>
    <w:link w:val="a8"/>
    <w:uiPriority w:val="99"/>
    <w:semiHidden/>
    <w:qFormat/>
    <w:rPr>
      <w:rFonts w:ascii="Calibri" w:hAnsi="Calibri" w:cs="黑体"/>
      <w:b/>
      <w:bCs/>
      <w:kern w:val="2"/>
      <w:sz w:val="21"/>
      <w:szCs w:val="22"/>
    </w:rPr>
  </w:style>
  <w:style w:type="character" w:customStyle="1" w:styleId="40">
    <w:name w:val="标题 4 字符"/>
    <w:link w:val="4"/>
    <w:uiPriority w:val="9"/>
    <w:semiHidden/>
    <w:qFormat/>
    <w:rPr>
      <w:rFonts w:ascii="等线 Light" w:eastAsia="等线 Light" w:hAnsi="等线 Light" w:cs="Times New Roman"/>
      <w:b/>
      <w:bCs/>
      <w:kern w:val="2"/>
      <w:sz w:val="28"/>
      <w:szCs w:val="28"/>
    </w:rPr>
  </w:style>
  <w:style w:type="paragraph" w:customStyle="1" w:styleId="12">
    <w:name w:val="修订1"/>
    <w:hidden/>
    <w:uiPriority w:val="99"/>
    <w:unhideWhenUsed/>
    <w:qFormat/>
    <w:rPr>
      <w:rFonts w:ascii="Calibri" w:hAnsi="Calibri" w:cs="黑体"/>
      <w:kern w:val="2"/>
      <w:sz w:val="21"/>
      <w:szCs w:val="22"/>
    </w:rPr>
  </w:style>
  <w:style w:type="character" w:styleId="af5">
    <w:name w:val="Unresolved Mention"/>
    <w:basedOn w:val="a0"/>
    <w:uiPriority w:val="99"/>
    <w:rsid w:val="00EE19E9"/>
    <w:rPr>
      <w:color w:val="605E5C"/>
      <w:shd w:val="clear" w:color="auto" w:fill="E1DFDD"/>
    </w:rPr>
  </w:style>
  <w:style w:type="character" w:styleId="af6">
    <w:name w:val="Strong"/>
    <w:basedOn w:val="a0"/>
    <w:uiPriority w:val="22"/>
    <w:qFormat/>
    <w:rsid w:val="001832E4"/>
    <w:rPr>
      <w:b/>
      <w:bCs/>
    </w:rPr>
  </w:style>
  <w:style w:type="character" w:styleId="af7">
    <w:name w:val="Emphasis"/>
    <w:basedOn w:val="a0"/>
    <w:uiPriority w:val="20"/>
    <w:qFormat/>
    <w:rsid w:val="0042719A"/>
    <w:rPr>
      <w:i/>
      <w:iCs/>
    </w:rPr>
  </w:style>
  <w:style w:type="paragraph" w:styleId="af8">
    <w:name w:val="Revision"/>
    <w:hidden/>
    <w:uiPriority w:val="99"/>
    <w:semiHidden/>
    <w:rsid w:val="00843B85"/>
    <w:rPr>
      <w:rFonts w:ascii="Calibri" w:hAnsi="Calibri" w:cs="黑体"/>
      <w:kern w:val="2"/>
      <w:sz w:val="21"/>
      <w:szCs w:val="22"/>
    </w:rPr>
  </w:style>
  <w:style w:type="paragraph" w:styleId="af9">
    <w:name w:val="caption"/>
    <w:basedOn w:val="a"/>
    <w:next w:val="a"/>
    <w:uiPriority w:val="35"/>
    <w:unhideWhenUsed/>
    <w:qFormat/>
    <w:rsid w:val="00781F26"/>
    <w:pPr>
      <w:widowControl/>
      <w:pBdr>
        <w:top w:val="none" w:sz="0" w:space="0" w:color="000000"/>
        <w:left w:val="none" w:sz="0" w:space="0" w:color="000000"/>
        <w:bottom w:val="none" w:sz="0" w:space="0" w:color="000000"/>
        <w:right w:val="none" w:sz="0" w:space="0" w:color="000000"/>
        <w:between w:val="none" w:sz="0" w:space="0" w:color="000000"/>
      </w:pBdr>
      <w:spacing w:after="200"/>
      <w:jc w:val="left"/>
    </w:pPr>
    <w:rPr>
      <w:rFonts w:ascii="Times New Roman" w:eastAsiaTheme="minorEastAsia" w:hAnsi="Times New Roman" w:cs="Times New Roman"/>
      <w:i/>
      <w:iCs/>
      <w:color w:val="44546A" w:themeColor="text2"/>
      <w:kern w:val="0"/>
      <w:sz w:val="18"/>
      <w:szCs w:val="18"/>
      <w:lang w:eastAsia="en-GB"/>
    </w:rPr>
  </w:style>
  <w:style w:type="character" w:customStyle="1" w:styleId="20">
    <w:name w:val="标题 2 字符"/>
    <w:basedOn w:val="a0"/>
    <w:link w:val="2"/>
    <w:uiPriority w:val="9"/>
    <w:semiHidden/>
    <w:rsid w:val="003A597C"/>
    <w:rPr>
      <w:rFonts w:asciiTheme="majorHAnsi" w:eastAsiaTheme="majorEastAsia" w:hAnsiTheme="majorHAnsi" w:cstheme="majorBidi"/>
      <w:b/>
      <w:bCs/>
      <w:kern w:val="2"/>
      <w:sz w:val="32"/>
      <w:szCs w:val="32"/>
    </w:rPr>
  </w:style>
  <w:style w:type="character" w:customStyle="1" w:styleId="xt0psk2">
    <w:name w:val="xt0psk2"/>
    <w:basedOn w:val="a0"/>
    <w:rsid w:val="00B11F0C"/>
  </w:style>
  <w:style w:type="paragraph" w:styleId="afa">
    <w:name w:val="No Spacing"/>
    <w:uiPriority w:val="1"/>
    <w:qFormat/>
    <w:rsid w:val="003179FD"/>
    <w:rPr>
      <w:rFonts w:ascii="Arial" w:eastAsiaTheme="minorEastAsia" w:hAnsi="Arial"/>
      <w:lang w:val="en-GB" w:eastAsia="en-GB"/>
    </w:rPr>
  </w:style>
  <w:style w:type="character" w:styleId="afb">
    <w:name w:val="FollowedHyperlink"/>
    <w:basedOn w:val="a0"/>
    <w:uiPriority w:val="99"/>
    <w:semiHidden/>
    <w:unhideWhenUsed/>
    <w:rsid w:val="003725F2"/>
    <w:rPr>
      <w:color w:val="954F72" w:themeColor="followedHyperlink"/>
      <w:u w:val="single"/>
    </w:rPr>
  </w:style>
  <w:style w:type="character" w:customStyle="1" w:styleId="lt-line-clampline">
    <w:name w:val="lt-line-clamp__line"/>
    <w:basedOn w:val="a0"/>
    <w:rsid w:val="00D06C00"/>
  </w:style>
  <w:style w:type="character" w:customStyle="1" w:styleId="30">
    <w:name w:val="标题 3 字符"/>
    <w:basedOn w:val="a0"/>
    <w:link w:val="3"/>
    <w:uiPriority w:val="9"/>
    <w:semiHidden/>
    <w:rsid w:val="00974F49"/>
    <w:rPr>
      <w:rFonts w:ascii="Calibri" w:hAnsi="Calibri" w:cs="黑体"/>
      <w:b/>
      <w:bCs/>
      <w:kern w:val="2"/>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5029824">
      <w:bodyDiv w:val="1"/>
      <w:marLeft w:val="0"/>
      <w:marRight w:val="0"/>
      <w:marTop w:val="0"/>
      <w:marBottom w:val="0"/>
      <w:divBdr>
        <w:top w:val="none" w:sz="0" w:space="0" w:color="auto"/>
        <w:left w:val="none" w:sz="0" w:space="0" w:color="auto"/>
        <w:bottom w:val="none" w:sz="0" w:space="0" w:color="auto"/>
        <w:right w:val="none" w:sz="0" w:space="0" w:color="auto"/>
      </w:divBdr>
    </w:div>
    <w:div w:id="223682232">
      <w:bodyDiv w:val="1"/>
      <w:marLeft w:val="0"/>
      <w:marRight w:val="0"/>
      <w:marTop w:val="0"/>
      <w:marBottom w:val="0"/>
      <w:divBdr>
        <w:top w:val="none" w:sz="0" w:space="0" w:color="auto"/>
        <w:left w:val="none" w:sz="0" w:space="0" w:color="auto"/>
        <w:bottom w:val="none" w:sz="0" w:space="0" w:color="auto"/>
        <w:right w:val="none" w:sz="0" w:space="0" w:color="auto"/>
      </w:divBdr>
      <w:divsChild>
        <w:div w:id="467166697">
          <w:marLeft w:val="0"/>
          <w:marRight w:val="0"/>
          <w:marTop w:val="0"/>
          <w:marBottom w:val="0"/>
          <w:divBdr>
            <w:top w:val="none" w:sz="0" w:space="0" w:color="auto"/>
            <w:left w:val="none" w:sz="0" w:space="0" w:color="auto"/>
            <w:bottom w:val="none" w:sz="0" w:space="0" w:color="auto"/>
            <w:right w:val="none" w:sz="0" w:space="0" w:color="auto"/>
          </w:divBdr>
          <w:divsChild>
            <w:div w:id="921991390">
              <w:marLeft w:val="-225"/>
              <w:marRight w:val="-225"/>
              <w:marTop w:val="0"/>
              <w:marBottom w:val="900"/>
              <w:divBdr>
                <w:top w:val="none" w:sz="0" w:space="0" w:color="auto"/>
                <w:left w:val="none" w:sz="0" w:space="0" w:color="auto"/>
                <w:bottom w:val="none" w:sz="0" w:space="0" w:color="auto"/>
                <w:right w:val="none" w:sz="0" w:space="0" w:color="auto"/>
              </w:divBdr>
            </w:div>
          </w:divsChild>
        </w:div>
        <w:div w:id="169607819">
          <w:marLeft w:val="0"/>
          <w:marRight w:val="0"/>
          <w:marTop w:val="0"/>
          <w:marBottom w:val="0"/>
          <w:divBdr>
            <w:top w:val="none" w:sz="0" w:space="0" w:color="auto"/>
            <w:left w:val="none" w:sz="0" w:space="0" w:color="auto"/>
            <w:bottom w:val="none" w:sz="0" w:space="0" w:color="auto"/>
            <w:right w:val="none" w:sz="0" w:space="0" w:color="auto"/>
          </w:divBdr>
          <w:divsChild>
            <w:div w:id="591860544">
              <w:marLeft w:val="-225"/>
              <w:marRight w:val="-225"/>
              <w:marTop w:val="0"/>
              <w:marBottom w:val="900"/>
              <w:divBdr>
                <w:top w:val="none" w:sz="0" w:space="0" w:color="auto"/>
                <w:left w:val="none" w:sz="0" w:space="0" w:color="auto"/>
                <w:bottom w:val="none" w:sz="0" w:space="0" w:color="auto"/>
                <w:right w:val="none" w:sz="0" w:space="0" w:color="auto"/>
              </w:divBdr>
              <w:divsChild>
                <w:div w:id="263148621">
                  <w:marLeft w:val="0"/>
                  <w:marRight w:val="0"/>
                  <w:marTop w:val="0"/>
                  <w:marBottom w:val="0"/>
                  <w:divBdr>
                    <w:top w:val="none" w:sz="0" w:space="0" w:color="auto"/>
                    <w:left w:val="none" w:sz="0" w:space="0" w:color="auto"/>
                    <w:bottom w:val="none" w:sz="0" w:space="0" w:color="auto"/>
                    <w:right w:val="none" w:sz="0" w:space="0" w:color="auto"/>
                  </w:divBdr>
                  <w:divsChild>
                    <w:div w:id="1179001892">
                      <w:marLeft w:val="0"/>
                      <w:marRight w:val="0"/>
                      <w:marTop w:val="0"/>
                      <w:marBottom w:val="600"/>
                      <w:divBdr>
                        <w:top w:val="none" w:sz="0" w:space="0" w:color="auto"/>
                        <w:left w:val="none" w:sz="0" w:space="0" w:color="auto"/>
                        <w:bottom w:val="none" w:sz="0" w:space="0" w:color="auto"/>
                        <w:right w:val="none" w:sz="0" w:space="0" w:color="auto"/>
                      </w:divBdr>
                    </w:div>
                  </w:divsChild>
                </w:div>
              </w:divsChild>
            </w:div>
          </w:divsChild>
        </w:div>
      </w:divsChild>
    </w:div>
    <w:div w:id="270623986">
      <w:bodyDiv w:val="1"/>
      <w:marLeft w:val="0"/>
      <w:marRight w:val="0"/>
      <w:marTop w:val="0"/>
      <w:marBottom w:val="0"/>
      <w:divBdr>
        <w:top w:val="none" w:sz="0" w:space="0" w:color="auto"/>
        <w:left w:val="none" w:sz="0" w:space="0" w:color="auto"/>
        <w:bottom w:val="none" w:sz="0" w:space="0" w:color="auto"/>
        <w:right w:val="none" w:sz="0" w:space="0" w:color="auto"/>
      </w:divBdr>
    </w:div>
    <w:div w:id="286595193">
      <w:bodyDiv w:val="1"/>
      <w:marLeft w:val="0"/>
      <w:marRight w:val="0"/>
      <w:marTop w:val="0"/>
      <w:marBottom w:val="0"/>
      <w:divBdr>
        <w:top w:val="none" w:sz="0" w:space="0" w:color="auto"/>
        <w:left w:val="none" w:sz="0" w:space="0" w:color="auto"/>
        <w:bottom w:val="none" w:sz="0" w:space="0" w:color="auto"/>
        <w:right w:val="none" w:sz="0" w:space="0" w:color="auto"/>
      </w:divBdr>
    </w:div>
    <w:div w:id="845051075">
      <w:bodyDiv w:val="1"/>
      <w:marLeft w:val="0"/>
      <w:marRight w:val="0"/>
      <w:marTop w:val="0"/>
      <w:marBottom w:val="0"/>
      <w:divBdr>
        <w:top w:val="none" w:sz="0" w:space="0" w:color="auto"/>
        <w:left w:val="none" w:sz="0" w:space="0" w:color="auto"/>
        <w:bottom w:val="none" w:sz="0" w:space="0" w:color="auto"/>
        <w:right w:val="none" w:sz="0" w:space="0" w:color="auto"/>
      </w:divBdr>
    </w:div>
    <w:div w:id="859318176">
      <w:bodyDiv w:val="1"/>
      <w:marLeft w:val="0"/>
      <w:marRight w:val="0"/>
      <w:marTop w:val="0"/>
      <w:marBottom w:val="0"/>
      <w:divBdr>
        <w:top w:val="none" w:sz="0" w:space="0" w:color="auto"/>
        <w:left w:val="none" w:sz="0" w:space="0" w:color="auto"/>
        <w:bottom w:val="none" w:sz="0" w:space="0" w:color="auto"/>
        <w:right w:val="none" w:sz="0" w:space="0" w:color="auto"/>
      </w:divBdr>
    </w:div>
    <w:div w:id="1218277917">
      <w:bodyDiv w:val="1"/>
      <w:marLeft w:val="0"/>
      <w:marRight w:val="0"/>
      <w:marTop w:val="0"/>
      <w:marBottom w:val="0"/>
      <w:divBdr>
        <w:top w:val="none" w:sz="0" w:space="0" w:color="auto"/>
        <w:left w:val="none" w:sz="0" w:space="0" w:color="auto"/>
        <w:bottom w:val="none" w:sz="0" w:space="0" w:color="auto"/>
        <w:right w:val="none" w:sz="0" w:space="0" w:color="auto"/>
      </w:divBdr>
      <w:divsChild>
        <w:div w:id="799805353">
          <w:marLeft w:val="0"/>
          <w:marRight w:val="0"/>
          <w:marTop w:val="0"/>
          <w:marBottom w:val="0"/>
          <w:divBdr>
            <w:top w:val="none" w:sz="0" w:space="0" w:color="auto"/>
            <w:left w:val="none" w:sz="0" w:space="0" w:color="auto"/>
            <w:bottom w:val="none" w:sz="0" w:space="0" w:color="auto"/>
            <w:right w:val="none" w:sz="0" w:space="0" w:color="auto"/>
          </w:divBdr>
          <w:divsChild>
            <w:div w:id="1826315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072313">
      <w:bodyDiv w:val="1"/>
      <w:marLeft w:val="0"/>
      <w:marRight w:val="0"/>
      <w:marTop w:val="0"/>
      <w:marBottom w:val="0"/>
      <w:divBdr>
        <w:top w:val="none" w:sz="0" w:space="0" w:color="auto"/>
        <w:left w:val="none" w:sz="0" w:space="0" w:color="auto"/>
        <w:bottom w:val="none" w:sz="0" w:space="0" w:color="auto"/>
        <w:right w:val="none" w:sz="0" w:space="0" w:color="auto"/>
      </w:divBdr>
    </w:div>
    <w:div w:id="1609971796">
      <w:bodyDiv w:val="1"/>
      <w:marLeft w:val="0"/>
      <w:marRight w:val="0"/>
      <w:marTop w:val="0"/>
      <w:marBottom w:val="0"/>
      <w:divBdr>
        <w:top w:val="none" w:sz="0" w:space="0" w:color="auto"/>
        <w:left w:val="none" w:sz="0" w:space="0" w:color="auto"/>
        <w:bottom w:val="none" w:sz="0" w:space="0" w:color="auto"/>
        <w:right w:val="none" w:sz="0" w:space="0" w:color="auto"/>
      </w:divBdr>
    </w:div>
    <w:div w:id="1732265361">
      <w:bodyDiv w:val="1"/>
      <w:marLeft w:val="0"/>
      <w:marRight w:val="0"/>
      <w:marTop w:val="0"/>
      <w:marBottom w:val="0"/>
      <w:divBdr>
        <w:top w:val="none" w:sz="0" w:space="0" w:color="auto"/>
        <w:left w:val="none" w:sz="0" w:space="0" w:color="auto"/>
        <w:bottom w:val="none" w:sz="0" w:space="0" w:color="auto"/>
        <w:right w:val="none" w:sz="0" w:space="0" w:color="auto"/>
      </w:divBdr>
    </w:div>
    <w:div w:id="1788114560">
      <w:bodyDiv w:val="1"/>
      <w:marLeft w:val="0"/>
      <w:marRight w:val="0"/>
      <w:marTop w:val="0"/>
      <w:marBottom w:val="0"/>
      <w:divBdr>
        <w:top w:val="none" w:sz="0" w:space="0" w:color="auto"/>
        <w:left w:val="none" w:sz="0" w:space="0" w:color="auto"/>
        <w:bottom w:val="none" w:sz="0" w:space="0" w:color="auto"/>
        <w:right w:val="none" w:sz="0" w:space="0" w:color="auto"/>
      </w:divBdr>
      <w:divsChild>
        <w:div w:id="2114588746">
          <w:marLeft w:val="0"/>
          <w:marRight w:val="0"/>
          <w:marTop w:val="0"/>
          <w:marBottom w:val="0"/>
          <w:divBdr>
            <w:top w:val="none" w:sz="0" w:space="0" w:color="auto"/>
            <w:left w:val="none" w:sz="0" w:space="0" w:color="auto"/>
            <w:bottom w:val="none" w:sz="0" w:space="0" w:color="auto"/>
            <w:right w:val="none" w:sz="0" w:space="0" w:color="auto"/>
          </w:divBdr>
          <w:divsChild>
            <w:div w:id="757950011">
              <w:marLeft w:val="-225"/>
              <w:marRight w:val="-225"/>
              <w:marTop w:val="0"/>
              <w:marBottom w:val="900"/>
              <w:divBdr>
                <w:top w:val="none" w:sz="0" w:space="0" w:color="auto"/>
                <w:left w:val="none" w:sz="0" w:space="0" w:color="auto"/>
                <w:bottom w:val="none" w:sz="0" w:space="0" w:color="auto"/>
                <w:right w:val="none" w:sz="0" w:space="0" w:color="auto"/>
              </w:divBdr>
            </w:div>
          </w:divsChild>
        </w:div>
        <w:div w:id="1619684095">
          <w:marLeft w:val="0"/>
          <w:marRight w:val="0"/>
          <w:marTop w:val="0"/>
          <w:marBottom w:val="0"/>
          <w:divBdr>
            <w:top w:val="none" w:sz="0" w:space="0" w:color="auto"/>
            <w:left w:val="none" w:sz="0" w:space="0" w:color="auto"/>
            <w:bottom w:val="none" w:sz="0" w:space="0" w:color="auto"/>
            <w:right w:val="none" w:sz="0" w:space="0" w:color="auto"/>
          </w:divBdr>
          <w:divsChild>
            <w:div w:id="872961036">
              <w:marLeft w:val="-225"/>
              <w:marRight w:val="-225"/>
              <w:marTop w:val="0"/>
              <w:marBottom w:val="900"/>
              <w:divBdr>
                <w:top w:val="none" w:sz="0" w:space="0" w:color="auto"/>
                <w:left w:val="none" w:sz="0" w:space="0" w:color="auto"/>
                <w:bottom w:val="none" w:sz="0" w:space="0" w:color="auto"/>
                <w:right w:val="none" w:sz="0" w:space="0" w:color="auto"/>
              </w:divBdr>
              <w:divsChild>
                <w:div w:id="2127653119">
                  <w:marLeft w:val="0"/>
                  <w:marRight w:val="0"/>
                  <w:marTop w:val="0"/>
                  <w:marBottom w:val="0"/>
                  <w:divBdr>
                    <w:top w:val="none" w:sz="0" w:space="0" w:color="auto"/>
                    <w:left w:val="none" w:sz="0" w:space="0" w:color="auto"/>
                    <w:bottom w:val="none" w:sz="0" w:space="0" w:color="auto"/>
                    <w:right w:val="none" w:sz="0" w:space="0" w:color="auto"/>
                  </w:divBdr>
                  <w:divsChild>
                    <w:div w:id="1741712985">
                      <w:marLeft w:val="0"/>
                      <w:marRight w:val="0"/>
                      <w:marTop w:val="0"/>
                      <w:marBottom w:val="600"/>
                      <w:divBdr>
                        <w:top w:val="none" w:sz="0" w:space="0" w:color="auto"/>
                        <w:left w:val="none" w:sz="0" w:space="0" w:color="auto"/>
                        <w:bottom w:val="none" w:sz="0" w:space="0" w:color="auto"/>
                        <w:right w:val="none" w:sz="0" w:space="0" w:color="auto"/>
                      </w:divBdr>
                    </w:div>
                  </w:divsChild>
                </w:div>
              </w:divsChild>
            </w:div>
          </w:divsChild>
        </w:div>
      </w:divsChild>
    </w:div>
    <w:div w:id="1797093395">
      <w:bodyDiv w:val="1"/>
      <w:marLeft w:val="0"/>
      <w:marRight w:val="0"/>
      <w:marTop w:val="0"/>
      <w:marBottom w:val="0"/>
      <w:divBdr>
        <w:top w:val="none" w:sz="0" w:space="0" w:color="auto"/>
        <w:left w:val="none" w:sz="0" w:space="0" w:color="auto"/>
        <w:bottom w:val="none" w:sz="0" w:space="0" w:color="auto"/>
        <w:right w:val="none" w:sz="0" w:space="0" w:color="auto"/>
      </w:divBdr>
    </w:div>
    <w:div w:id="187800214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jpeg"/><Relationship Id="rId18" Type="http://schemas.openxmlformats.org/officeDocument/2006/relationships/hyperlink" Target="https://www.kbs.co.kr/" TargetMode="External"/><Relationship Id="rId3" Type="http://schemas.openxmlformats.org/officeDocument/2006/relationships/numbering" Target="numbering.xml"/><Relationship Id="rId21" Type="http://schemas.openxmlformats.org/officeDocument/2006/relationships/hyperlink" Target="https://www.bromptontech.com/" TargetMode="External"/><Relationship Id="rId7" Type="http://schemas.openxmlformats.org/officeDocument/2006/relationships/footnotes" Target="footnotes.xml"/><Relationship Id="rId12" Type="http://schemas.openxmlformats.org/officeDocument/2006/relationships/hyperlink" Target="https://www.bromptontech.com/" TargetMode="External"/><Relationship Id="rId17" Type="http://schemas.openxmlformats.org/officeDocument/2006/relationships/hyperlink" Target="https://www.youtube.com/watch?v=w65K4iXdjj4"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yperlink" Target="https://www.roevisual.com/en/"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roevisual.com/en/" TargetMode="Externa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footer" Target="footer1.xml"/><Relationship Id="rId10" Type="http://schemas.openxmlformats.org/officeDocument/2006/relationships/hyperlink" Target="https://arkventures.co.kr/" TargetMode="External"/><Relationship Id="rId19" Type="http://schemas.openxmlformats.org/officeDocument/2006/relationships/hyperlink" Target="https://arkventures.co.kr/" TargetMode="External"/><Relationship Id="rId4" Type="http://schemas.openxmlformats.org/officeDocument/2006/relationships/styles" Target="styles.xml"/><Relationship Id="rId9" Type="http://schemas.openxmlformats.org/officeDocument/2006/relationships/hyperlink" Target="https://open.kbs.co.kr/eng/" TargetMode="External"/><Relationship Id="rId14" Type="http://schemas.openxmlformats.org/officeDocument/2006/relationships/image" Target="media/image2.jpeg"/><Relationship Id="rId22"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hyperlink" Target="mailto:roe@roevisual.com" TargetMode="External"/><Relationship Id="rId1" Type="http://schemas.openxmlformats.org/officeDocument/2006/relationships/hyperlink" Target="mailto:roe@roevisua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410E7E34-74D4-F744-82E7-320FE0BF6A6E}">
  <we:reference id="wa200001011" version="1.2.0.0" store="en-GB" storeType="OMEX"/>
  <we:alternateReferences>
    <we:reference id="WA200001011" version="1.2.0.0" stor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F09562B-B8CE-C847-9F22-8912694A09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678</TotalTime>
  <Pages>5</Pages>
  <Words>661</Words>
  <Characters>3773</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微软用户</vt:lpstr>
    </vt:vector>
  </TitlesOfParts>
  <Company>湘慧科技</Company>
  <LinksUpToDate>false</LinksUpToDate>
  <CharactersWithSpaces>4426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微软用户</dc:title>
  <dc:creator>微软用户</dc:creator>
  <cp:lastModifiedBy>Kathy Xia</cp:lastModifiedBy>
  <cp:revision>96</cp:revision>
  <cp:lastPrinted>2021-06-08T08:08:00Z</cp:lastPrinted>
  <dcterms:created xsi:type="dcterms:W3CDTF">2023-08-14T06:31:00Z</dcterms:created>
  <dcterms:modified xsi:type="dcterms:W3CDTF">2023-08-24T06:05:00Z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1033-11.2.0.10443</vt:lpwstr>
  </property>
  <property fmtid="{D5CDD505-2E9C-101B-9397-08002B2CF9AE}" pid="3" name="grammarly_documentId">
    <vt:lpwstr>documentId_7894</vt:lpwstr>
  </property>
  <property fmtid="{D5CDD505-2E9C-101B-9397-08002B2CF9AE}" pid="4" name="grammarly_documentContext">
    <vt:lpwstr>{"goals":[],"domain":"general","emotions":[],"dialect":"american"}</vt:lpwstr>
  </property>
  <property fmtid="{D5CDD505-2E9C-101B-9397-08002B2CF9AE}" pid="5" name="ICV">
    <vt:lpwstr>DAD65B27F12E414EA526C1B7C3CA4DE5</vt:lpwstr>
  </property>
</Properties>
</file>